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7C68C" w14:textId="6809DE46" w:rsidR="002D31CD" w:rsidRPr="000A6E6B" w:rsidRDefault="002D31CD" w:rsidP="002D31CD">
      <w:pPr>
        <w:pStyle w:val="Titre1"/>
        <w:numPr>
          <w:ilvl w:val="0"/>
          <w:numId w:val="0"/>
        </w:numPr>
        <w:ind w:left="360"/>
        <w:rPr>
          <w:color w:val="0070C0"/>
        </w:rPr>
      </w:pPr>
      <w:bookmarkStart w:id="0" w:name="_Toc174987852"/>
      <w:bookmarkStart w:id="1" w:name="_Toc187152357"/>
      <w:r w:rsidRPr="000A6E6B">
        <w:rPr>
          <w:color w:val="0070C0"/>
        </w:rPr>
        <w:t xml:space="preserve">ANNEXE </w:t>
      </w:r>
      <w:r w:rsidR="008050BF">
        <w:rPr>
          <w:color w:val="0070C0"/>
        </w:rPr>
        <w:t>VII</w:t>
      </w:r>
      <w:r w:rsidR="0075391D" w:rsidRPr="000A6E6B">
        <w:rPr>
          <w:color w:val="0070C0"/>
        </w:rPr>
        <w:t>:</w:t>
      </w:r>
      <w:r w:rsidRPr="000A6E6B">
        <w:rPr>
          <w:color w:val="0070C0"/>
        </w:rPr>
        <w:t xml:space="preserve"> MOTIFS D’EXCLUSION</w:t>
      </w:r>
      <w:bookmarkEnd w:id="0"/>
      <w:bookmarkEnd w:id="1"/>
    </w:p>
    <w:p w14:paraId="66C82AA8" w14:textId="77777777" w:rsidR="000A6E6B" w:rsidRPr="000A6E6B" w:rsidRDefault="000A6E6B" w:rsidP="000A6E6B"/>
    <w:tbl>
      <w:tblPr>
        <w:tblW w:w="10745"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8632"/>
      </w:tblGrid>
      <w:tr w:rsidR="002D31CD" w:rsidRPr="005A1B00" w14:paraId="211DE91E" w14:textId="77777777" w:rsidTr="003A6842">
        <w:trPr>
          <w:trHeight w:val="135"/>
        </w:trPr>
        <w:tc>
          <w:tcPr>
            <w:tcW w:w="10745" w:type="dxa"/>
            <w:gridSpan w:val="2"/>
            <w:shd w:val="clear" w:color="auto" w:fill="auto"/>
            <w:hideMark/>
          </w:tcPr>
          <w:p w14:paraId="6ED0C206" w14:textId="5007BD8A" w:rsidR="002D31CD" w:rsidRPr="005A1B00" w:rsidRDefault="002D31CD" w:rsidP="003A6842">
            <w:pPr>
              <w:spacing w:after="0" w:line="259" w:lineRule="auto"/>
              <w:rPr>
                <w:b/>
                <w:bCs/>
              </w:rPr>
            </w:pPr>
            <w:r w:rsidRPr="005A1B00">
              <w:rPr>
                <w:b/>
                <w:bCs/>
              </w:rPr>
              <w:t xml:space="preserve">Motifs </w:t>
            </w:r>
            <w:r w:rsidR="00D0317F">
              <w:rPr>
                <w:b/>
                <w:bCs/>
              </w:rPr>
              <w:t>d’</w:t>
            </w:r>
            <w:r w:rsidR="00D0317F" w:rsidRPr="005A1B00">
              <w:rPr>
                <w:b/>
                <w:bCs/>
              </w:rPr>
              <w:t>exclusion</w:t>
            </w:r>
          </w:p>
        </w:tc>
      </w:tr>
      <w:tr w:rsidR="002D31CD" w:rsidRPr="00A35F0D" w14:paraId="41752811" w14:textId="77777777" w:rsidTr="003A6842">
        <w:trPr>
          <w:trHeight w:val="3139"/>
        </w:trPr>
        <w:tc>
          <w:tcPr>
            <w:tcW w:w="2113" w:type="dxa"/>
            <w:shd w:val="clear" w:color="auto" w:fill="auto"/>
            <w:hideMark/>
          </w:tcPr>
          <w:p w14:paraId="4E309AD2" w14:textId="77777777" w:rsidR="002D31CD" w:rsidRPr="0075391D" w:rsidRDefault="002D31CD" w:rsidP="003A6842">
            <w:pPr>
              <w:spacing w:after="0" w:line="259" w:lineRule="auto"/>
              <w:rPr>
                <w:b/>
                <w:bCs/>
                <w:lang w:val="fr-FR"/>
              </w:rPr>
            </w:pPr>
            <w:r w:rsidRPr="0075391D">
              <w:rPr>
                <w:b/>
                <w:bCs/>
                <w:lang w:val="fr-FR"/>
              </w:rPr>
              <w:t>1)      Condamnation ou décision judiciaire ayant force de chose jugée</w:t>
            </w:r>
          </w:p>
        </w:tc>
        <w:tc>
          <w:tcPr>
            <w:tcW w:w="8632" w:type="dxa"/>
            <w:shd w:val="clear" w:color="auto" w:fill="auto"/>
            <w:hideMark/>
          </w:tcPr>
          <w:p w14:paraId="15247010" w14:textId="77777777" w:rsidR="002D31CD" w:rsidRPr="0075391D" w:rsidRDefault="002D31CD" w:rsidP="003A6842">
            <w:pPr>
              <w:spacing w:after="0" w:line="259" w:lineRule="auto"/>
              <w:rPr>
                <w:lang w:val="fr-FR"/>
              </w:rPr>
            </w:pPr>
            <w:r w:rsidRPr="0075391D">
              <w:rPr>
                <w:lang w:val="fr-FR"/>
              </w:rPr>
              <w:footnoteReference w:customMarkFollows="1" w:id="1"/>
              <w:t>Le bénéficiaire-contractant ou un de ses ‘dirigeants [1]’ a fait l’objet d’une condamnation prononcée par une décision judiciaire ayant force de chose jugée pour l’une des infractions suivantes :</w:t>
            </w:r>
          </w:p>
          <w:p w14:paraId="046C6055" w14:textId="77777777" w:rsidR="002D31CD" w:rsidRPr="0075391D" w:rsidRDefault="002D31CD" w:rsidP="003A6842">
            <w:pPr>
              <w:spacing w:after="0" w:line="259" w:lineRule="auto"/>
              <w:rPr>
                <w:lang w:val="fr-FR"/>
              </w:rPr>
            </w:pPr>
            <w:r w:rsidRPr="0075391D">
              <w:rPr>
                <w:lang w:val="fr-FR"/>
              </w:rPr>
              <w:t>1° participation à une organisation criminelle ;</w:t>
            </w:r>
          </w:p>
          <w:p w14:paraId="605B17C2" w14:textId="77777777" w:rsidR="002D31CD" w:rsidRPr="0075391D" w:rsidRDefault="002D31CD" w:rsidP="003A6842">
            <w:pPr>
              <w:spacing w:after="0" w:line="259" w:lineRule="auto"/>
              <w:rPr>
                <w:lang w:val="fr-FR"/>
              </w:rPr>
            </w:pPr>
            <w:r w:rsidRPr="0075391D">
              <w:rPr>
                <w:lang w:val="fr-FR"/>
              </w:rPr>
              <w:t>2° corruption ;</w:t>
            </w:r>
          </w:p>
          <w:p w14:paraId="3A16C417" w14:textId="77777777" w:rsidR="002D31CD" w:rsidRPr="0075391D" w:rsidRDefault="002D31CD" w:rsidP="003A6842">
            <w:pPr>
              <w:spacing w:after="0" w:line="259" w:lineRule="auto"/>
              <w:rPr>
                <w:lang w:val="fr-FR"/>
              </w:rPr>
            </w:pPr>
            <w:r w:rsidRPr="0075391D">
              <w:rPr>
                <w:lang w:val="fr-FR"/>
              </w:rPr>
              <w:t>3° fraude ;</w:t>
            </w:r>
          </w:p>
          <w:p w14:paraId="5219141B" w14:textId="77777777" w:rsidR="002D31CD" w:rsidRPr="0075391D" w:rsidRDefault="002D31CD" w:rsidP="003A6842">
            <w:pPr>
              <w:spacing w:after="0" w:line="259" w:lineRule="auto"/>
              <w:rPr>
                <w:lang w:val="fr-FR"/>
              </w:rPr>
            </w:pPr>
            <w:r w:rsidRPr="0075391D">
              <w:rPr>
                <w:lang w:val="fr-FR"/>
              </w:rPr>
              <w:t>4° infractions terroristes, infractions liées aux activités terroristes ou incitation à commettre une telle infraction, complicité ou tentative d’une telle infraction ;</w:t>
            </w:r>
          </w:p>
          <w:p w14:paraId="14062447" w14:textId="77777777" w:rsidR="002D31CD" w:rsidRPr="0075391D" w:rsidRDefault="002D31CD" w:rsidP="003A6842">
            <w:pPr>
              <w:spacing w:after="0" w:line="259" w:lineRule="auto"/>
              <w:rPr>
                <w:lang w:val="fr-FR"/>
              </w:rPr>
            </w:pPr>
            <w:r w:rsidRPr="0075391D">
              <w:rPr>
                <w:lang w:val="fr-FR"/>
              </w:rPr>
              <w:t>5° blanchiment de capitaux ou financement du terrorisme ;</w:t>
            </w:r>
          </w:p>
          <w:p w14:paraId="048569CD" w14:textId="77777777" w:rsidR="002D31CD" w:rsidRPr="0075391D" w:rsidRDefault="002D31CD" w:rsidP="003A6842">
            <w:pPr>
              <w:spacing w:after="0" w:line="259" w:lineRule="auto"/>
              <w:rPr>
                <w:lang w:val="fr-FR"/>
              </w:rPr>
            </w:pPr>
            <w:r w:rsidRPr="0075391D">
              <w:rPr>
                <w:lang w:val="fr-FR"/>
              </w:rPr>
              <w:t>6° travail des enfants et autres formes de traite des êtres humains.</w:t>
            </w:r>
          </w:p>
          <w:p w14:paraId="16378210" w14:textId="77777777" w:rsidR="002D31CD" w:rsidRPr="0075391D" w:rsidRDefault="002D31CD" w:rsidP="003A6842">
            <w:pPr>
              <w:spacing w:after="0" w:line="259" w:lineRule="auto"/>
              <w:rPr>
                <w:lang w:val="fr-FR"/>
              </w:rPr>
            </w:pPr>
            <w:r w:rsidRPr="0075391D">
              <w:rPr>
                <w:lang w:val="fr-FR"/>
              </w:rPr>
              <w:t>7° occupation de ressortissants de pays tiers en séjour illégal.</w:t>
            </w:r>
          </w:p>
          <w:p w14:paraId="4CF7D462" w14:textId="77777777" w:rsidR="002D31CD" w:rsidRPr="0075391D" w:rsidRDefault="002D31CD" w:rsidP="003A6842">
            <w:pPr>
              <w:spacing w:after="0" w:line="259" w:lineRule="auto"/>
              <w:rPr>
                <w:lang w:val="fr-FR"/>
              </w:rPr>
            </w:pPr>
            <w:r w:rsidRPr="0075391D">
              <w:rPr>
                <w:lang w:val="fr-FR"/>
              </w:rPr>
              <w:t>8° constitution ou création d’une société offshore </w:t>
            </w:r>
          </w:p>
          <w:p w14:paraId="31327C62" w14:textId="77777777" w:rsidR="002D31CD" w:rsidRPr="0075391D" w:rsidRDefault="002D31CD" w:rsidP="003A6842">
            <w:pPr>
              <w:spacing w:after="0" w:line="259" w:lineRule="auto"/>
              <w:rPr>
                <w:lang w:val="fr-FR"/>
              </w:rPr>
            </w:pPr>
            <w:r w:rsidRPr="0075391D">
              <w:rPr>
                <w:lang w:val="fr-FR"/>
              </w:rPr>
              <w:t>L’exclusion sur base de ce critère vaut pour une durée de 5 ans à compter de la date du jugement.</w:t>
            </w:r>
          </w:p>
        </w:tc>
      </w:tr>
      <w:tr w:rsidR="002D31CD" w:rsidRPr="00A35F0D" w14:paraId="5A73F989" w14:textId="77777777" w:rsidTr="003A6842">
        <w:trPr>
          <w:trHeight w:val="1350"/>
        </w:trPr>
        <w:tc>
          <w:tcPr>
            <w:tcW w:w="2113" w:type="dxa"/>
            <w:shd w:val="clear" w:color="auto" w:fill="auto"/>
            <w:hideMark/>
          </w:tcPr>
          <w:p w14:paraId="1BAC5BFA" w14:textId="77777777" w:rsidR="002D31CD" w:rsidRPr="0075391D" w:rsidRDefault="002D31CD" w:rsidP="003A6842">
            <w:pPr>
              <w:spacing w:after="0" w:line="259" w:lineRule="auto"/>
              <w:rPr>
                <w:b/>
                <w:bCs/>
                <w:lang w:val="fr-FR"/>
              </w:rPr>
            </w:pPr>
            <w:r w:rsidRPr="0075391D">
              <w:rPr>
                <w:b/>
                <w:bCs/>
                <w:lang w:val="fr-FR"/>
              </w:rPr>
              <w:t>2)     Non-respect obligations relatives impôts et cotisations de sécurité sociale</w:t>
            </w:r>
          </w:p>
        </w:tc>
        <w:tc>
          <w:tcPr>
            <w:tcW w:w="8632" w:type="dxa"/>
            <w:shd w:val="clear" w:color="auto" w:fill="auto"/>
            <w:hideMark/>
          </w:tcPr>
          <w:p w14:paraId="1114EE91" w14:textId="77777777" w:rsidR="002D31CD" w:rsidRPr="0075391D" w:rsidRDefault="002D31CD" w:rsidP="003A6842">
            <w:pPr>
              <w:spacing w:after="0" w:line="259" w:lineRule="auto"/>
              <w:rPr>
                <w:lang w:val="fr-FR"/>
              </w:rPr>
            </w:pPr>
            <w:r w:rsidRPr="0075391D">
              <w:rPr>
                <w:lang w:val="fr-FR"/>
              </w:rPr>
              <w:t>Le bénéficiaire-contractant qui ne satisfait pas à ses obligations relatives au paiement d’impôts et taxes ou de cotisations de sécurité sociale pour un montant de plus de 3.000 € , sauf lorsque le bénéficiaire-contractant peut démontrer qu’il possède à l’égard d’un pouvoir adjudicateur une ou des créances certaines, exigibles et libres de tout engagement à l’égard de tiers. Ces créances s’élèvent au moins à un montant égal à celui pour lequel il est en retard de paiement de dettes fiscales ou sociales.</w:t>
            </w:r>
          </w:p>
        </w:tc>
      </w:tr>
      <w:tr w:rsidR="002D31CD" w:rsidRPr="00A35F0D" w14:paraId="64EC7380" w14:textId="77777777" w:rsidTr="003A6842">
        <w:trPr>
          <w:trHeight w:val="1395"/>
        </w:trPr>
        <w:tc>
          <w:tcPr>
            <w:tcW w:w="2113" w:type="dxa"/>
            <w:shd w:val="clear" w:color="auto" w:fill="auto"/>
            <w:hideMark/>
          </w:tcPr>
          <w:p w14:paraId="62AA3202" w14:textId="77777777" w:rsidR="002D31CD" w:rsidRPr="005A1B00" w:rsidRDefault="002D31CD" w:rsidP="003A6842">
            <w:pPr>
              <w:spacing w:after="0" w:line="259" w:lineRule="auto"/>
              <w:rPr>
                <w:b/>
                <w:bCs/>
              </w:rPr>
            </w:pPr>
            <w:r w:rsidRPr="005A1B00">
              <w:rPr>
                <w:b/>
                <w:bCs/>
              </w:rPr>
              <w:t xml:space="preserve">3)     </w:t>
            </w:r>
            <w:proofErr w:type="spellStart"/>
            <w:r w:rsidRPr="005A1B00">
              <w:rPr>
                <w:b/>
                <w:bCs/>
              </w:rPr>
              <w:t>Faillite</w:t>
            </w:r>
            <w:proofErr w:type="spellEnd"/>
            <w:r w:rsidRPr="005A1B00">
              <w:rPr>
                <w:b/>
                <w:bCs/>
              </w:rPr>
              <w:t xml:space="preserve">, liquidation, cessation </w:t>
            </w:r>
            <w:proofErr w:type="spellStart"/>
            <w:r w:rsidRPr="005A1B00">
              <w:rPr>
                <w:b/>
                <w:bCs/>
              </w:rPr>
              <w:t>activités</w:t>
            </w:r>
            <w:proofErr w:type="spellEnd"/>
            <w:r w:rsidRPr="005A1B00">
              <w:rPr>
                <w:b/>
                <w:bCs/>
              </w:rPr>
              <w:t>…</w:t>
            </w:r>
          </w:p>
        </w:tc>
        <w:tc>
          <w:tcPr>
            <w:tcW w:w="8632" w:type="dxa"/>
            <w:shd w:val="clear" w:color="auto" w:fill="auto"/>
            <w:hideMark/>
          </w:tcPr>
          <w:p w14:paraId="15397734" w14:textId="77777777" w:rsidR="002D31CD" w:rsidRPr="0075391D" w:rsidRDefault="002D31CD" w:rsidP="003A6842">
            <w:pPr>
              <w:spacing w:after="0" w:line="259" w:lineRule="auto"/>
              <w:rPr>
                <w:lang w:val="fr-FR"/>
              </w:rPr>
            </w:pPr>
            <w:r w:rsidRPr="0075391D">
              <w:rPr>
                <w:lang w:val="fr-FR"/>
              </w:rPr>
              <w:t>Le bénéficiaire-contractant qui est en état de faillite, de liquidation, de cessation d’activités, de réorganisation judiciaire ou a fait l’aveu de sa faillite ou fait l’objet d’une procédure de liquidation ou de réorganisation judiciaire, ou dans toute situation analogue résultant d’une procédure de même nature existant dans d’autres réglementations nationales;</w:t>
            </w:r>
          </w:p>
        </w:tc>
      </w:tr>
      <w:tr w:rsidR="002D31CD" w:rsidRPr="00A35F0D" w14:paraId="5F21A0C9" w14:textId="77777777" w:rsidTr="003A6842">
        <w:trPr>
          <w:trHeight w:val="540"/>
        </w:trPr>
        <w:tc>
          <w:tcPr>
            <w:tcW w:w="2113" w:type="dxa"/>
            <w:shd w:val="clear" w:color="auto" w:fill="auto"/>
            <w:hideMark/>
          </w:tcPr>
          <w:p w14:paraId="3D518461" w14:textId="77777777" w:rsidR="002D31CD" w:rsidRPr="0075391D" w:rsidRDefault="002D31CD" w:rsidP="003A6842">
            <w:pPr>
              <w:spacing w:after="0" w:line="259" w:lineRule="auto"/>
              <w:rPr>
                <w:b/>
                <w:bCs/>
                <w:lang w:val="fr-FR"/>
              </w:rPr>
            </w:pPr>
            <w:r w:rsidRPr="0075391D">
              <w:rPr>
                <w:b/>
                <w:bCs/>
                <w:lang w:val="fr-FR"/>
              </w:rPr>
              <w:t xml:space="preserve">4)     Faute professionnelle intégrité, y compris : </w:t>
            </w:r>
          </w:p>
          <w:p w14:paraId="4631F88E" w14:textId="77777777" w:rsidR="002D31CD" w:rsidRPr="0075391D" w:rsidRDefault="002D31CD" w:rsidP="003A6842">
            <w:pPr>
              <w:spacing w:after="0" w:line="259" w:lineRule="auto"/>
              <w:rPr>
                <w:lang w:val="fr-FR"/>
              </w:rPr>
            </w:pPr>
          </w:p>
          <w:p w14:paraId="3B404DDD" w14:textId="77777777" w:rsidR="002D31CD" w:rsidRPr="0075391D" w:rsidRDefault="002D31CD" w:rsidP="003A6842">
            <w:pPr>
              <w:spacing w:after="0" w:line="259" w:lineRule="auto"/>
              <w:rPr>
                <w:lang w:val="fr-FR"/>
              </w:rPr>
            </w:pPr>
            <w:r w:rsidRPr="0075391D">
              <w:rPr>
                <w:lang w:val="fr-FR"/>
              </w:rPr>
              <w:t xml:space="preserve">- Cas d’abus et/ou exploitation sexuelle </w:t>
            </w:r>
          </w:p>
          <w:p w14:paraId="7B18E3E7" w14:textId="77777777" w:rsidR="002D31CD" w:rsidRPr="0075391D" w:rsidRDefault="002D31CD" w:rsidP="003A6842">
            <w:pPr>
              <w:spacing w:after="0" w:line="259" w:lineRule="auto"/>
              <w:rPr>
                <w:lang w:val="fr-FR"/>
              </w:rPr>
            </w:pPr>
            <w:r w:rsidRPr="0075391D">
              <w:rPr>
                <w:lang w:val="fr-FR"/>
              </w:rPr>
              <w:t xml:space="preserve">- Cas de fraude </w:t>
            </w:r>
          </w:p>
          <w:p w14:paraId="3D7DCDF3" w14:textId="77777777" w:rsidR="002D31CD" w:rsidRPr="0075391D" w:rsidRDefault="002D31CD" w:rsidP="003A6842">
            <w:pPr>
              <w:spacing w:after="0" w:line="259" w:lineRule="auto"/>
              <w:rPr>
                <w:lang w:val="fr-FR"/>
              </w:rPr>
            </w:pPr>
            <w:r w:rsidRPr="0075391D">
              <w:rPr>
                <w:lang w:val="fr-FR"/>
              </w:rPr>
              <w:t xml:space="preserve">- Cas harcèlement sexuel </w:t>
            </w:r>
          </w:p>
          <w:p w14:paraId="1CFC3749" w14:textId="77777777" w:rsidR="002D31CD" w:rsidRPr="005A1B00" w:rsidRDefault="002D31CD" w:rsidP="003A6842">
            <w:pPr>
              <w:spacing w:after="0" w:line="259" w:lineRule="auto"/>
            </w:pPr>
            <w:r w:rsidRPr="005A1B00">
              <w:t xml:space="preserve">- </w:t>
            </w:r>
            <w:proofErr w:type="spellStart"/>
            <w:r w:rsidRPr="005A1B00">
              <w:t>Fausse</w:t>
            </w:r>
            <w:proofErr w:type="spellEnd"/>
            <w:r w:rsidRPr="005A1B00">
              <w:t xml:space="preserve"> </w:t>
            </w:r>
            <w:proofErr w:type="spellStart"/>
            <w:r w:rsidRPr="005A1B00">
              <w:t>déclaration</w:t>
            </w:r>
            <w:proofErr w:type="spellEnd"/>
          </w:p>
          <w:p w14:paraId="67A039CB" w14:textId="77777777" w:rsidR="002D31CD" w:rsidRPr="005A1B00" w:rsidRDefault="002D31CD" w:rsidP="003A6842">
            <w:pPr>
              <w:spacing w:after="0" w:line="259" w:lineRule="auto"/>
              <w:rPr>
                <w:b/>
                <w:bCs/>
              </w:rPr>
            </w:pPr>
            <w:r w:rsidRPr="005A1B00">
              <w:t xml:space="preserve">- Concurrence </w:t>
            </w:r>
            <w:proofErr w:type="spellStart"/>
            <w:r w:rsidRPr="005A1B00">
              <w:t>déloyale</w:t>
            </w:r>
            <w:proofErr w:type="spellEnd"/>
          </w:p>
        </w:tc>
        <w:tc>
          <w:tcPr>
            <w:tcW w:w="8632" w:type="dxa"/>
            <w:shd w:val="clear" w:color="auto" w:fill="auto"/>
            <w:hideMark/>
          </w:tcPr>
          <w:p w14:paraId="219995C5" w14:textId="77777777" w:rsidR="002D31CD" w:rsidRPr="0075391D" w:rsidRDefault="002D31CD" w:rsidP="003A6842">
            <w:pPr>
              <w:spacing w:after="0" w:line="259" w:lineRule="auto"/>
              <w:rPr>
                <w:lang w:val="fr-FR"/>
              </w:rPr>
            </w:pPr>
            <w:r w:rsidRPr="0075391D">
              <w:rPr>
                <w:lang w:val="fr-FR"/>
              </w:rPr>
              <w:t xml:space="preserve">Lorsque Enabel peut démontrer par tout moyen approprié que le bénéficiaire-contractant </w:t>
            </w:r>
            <w:r w:rsidRPr="0075391D">
              <w:rPr>
                <w:b/>
                <w:bCs/>
                <w:lang w:val="fr-FR"/>
              </w:rPr>
              <w:t>ou un de ses dirigeants</w:t>
            </w:r>
            <w:r w:rsidRPr="0075391D">
              <w:rPr>
                <w:lang w:val="fr-FR"/>
              </w:rPr>
              <w:t xml:space="preserve"> a commis une faute professionnelle grave qui remet en cause son intégrité.</w:t>
            </w:r>
          </w:p>
          <w:p w14:paraId="0499DC7B" w14:textId="77777777" w:rsidR="002D31CD" w:rsidRPr="0075391D" w:rsidRDefault="002D31CD" w:rsidP="003A6842">
            <w:pPr>
              <w:spacing w:after="0" w:line="259" w:lineRule="auto"/>
              <w:rPr>
                <w:lang w:val="fr-FR"/>
              </w:rPr>
            </w:pPr>
            <w:r w:rsidRPr="0075391D">
              <w:rPr>
                <w:lang w:val="fr-FR"/>
              </w:rPr>
              <w:t>Sont entre-autres considérées comme telle faute professionnelle grave :</w:t>
            </w:r>
          </w:p>
          <w:p w14:paraId="7F4783B4"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une infraction à la Politique de Enabel concernant l’exploitation et les abus sexuels – juin 2019</w:t>
            </w:r>
          </w:p>
          <w:p w14:paraId="68E00A82"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une infraction à la Politique de Enabel concernant la maîtrise des risques de fraude et de corruption – juin 2019 ;</w:t>
            </w:r>
          </w:p>
          <w:p w14:paraId="7B33D92F"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une infraction à une disposition d’ordre réglementaire de la législation locale applicable relative à le harcèlement sexuel au travail ;</w:t>
            </w:r>
          </w:p>
          <w:p w14:paraId="6FF329C5"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 xml:space="preserve">le bénéficiaire-contractant s’est rendu gravement coupable de fausse déclaration ou faux documents en fournissant les renseignements exigés pour la vérification de </w:t>
            </w:r>
            <w:r w:rsidRPr="0075391D">
              <w:rPr>
                <w:lang w:val="fr-FR"/>
              </w:rPr>
              <w:lastRenderedPageBreak/>
              <w:t>l’absence de motifs d’exclusion ou la satisfaction des critères de sélection, ou a caché ces informations</w:t>
            </w:r>
          </w:p>
          <w:p w14:paraId="2BC04A1E"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lorsque Enabel dispose d’éléments suffisamment plausibles pour conclure que le bénéficiaire-contractant a commis des actes, conclu des conventions ou procédé à des ententes en vue de fausser la concurrence</w:t>
            </w:r>
          </w:p>
          <w:p w14:paraId="340BA266" w14:textId="77777777" w:rsidR="002D31CD" w:rsidRPr="0075391D" w:rsidRDefault="002D31CD" w:rsidP="003A6842">
            <w:pPr>
              <w:spacing w:after="0" w:line="259" w:lineRule="auto"/>
              <w:rPr>
                <w:lang w:val="fr-FR"/>
              </w:rPr>
            </w:pPr>
            <w:r w:rsidRPr="0075391D">
              <w:rPr>
                <w:lang w:val="fr-FR"/>
              </w:rPr>
              <w:t>La présence de ce bénéficiaire-contractant sur une des listes d’exclusion Enabel en raison d’un tel acte/convention/entente est considérée comme élément suffisamment plausible </w:t>
            </w:r>
          </w:p>
        </w:tc>
      </w:tr>
      <w:tr w:rsidR="002D31CD" w:rsidRPr="00A35F0D" w14:paraId="699A41A5" w14:textId="77777777" w:rsidTr="003A6842">
        <w:trPr>
          <w:trHeight w:val="305"/>
        </w:trPr>
        <w:tc>
          <w:tcPr>
            <w:tcW w:w="2113" w:type="dxa"/>
            <w:shd w:val="clear" w:color="auto" w:fill="auto"/>
            <w:hideMark/>
          </w:tcPr>
          <w:p w14:paraId="375EAF34" w14:textId="77777777" w:rsidR="002D31CD" w:rsidRPr="005A1B00" w:rsidRDefault="002D31CD" w:rsidP="003A6842">
            <w:pPr>
              <w:spacing w:after="0" w:line="259" w:lineRule="auto"/>
              <w:rPr>
                <w:b/>
                <w:bCs/>
              </w:rPr>
            </w:pPr>
            <w:r w:rsidRPr="005A1B00">
              <w:rPr>
                <w:b/>
                <w:bCs/>
              </w:rPr>
              <w:lastRenderedPageBreak/>
              <w:t xml:space="preserve">5)     </w:t>
            </w:r>
            <w:proofErr w:type="spellStart"/>
            <w:r w:rsidRPr="005A1B00">
              <w:rPr>
                <w:b/>
                <w:bCs/>
              </w:rPr>
              <w:t>conflit</w:t>
            </w:r>
            <w:proofErr w:type="spellEnd"/>
            <w:r w:rsidRPr="005A1B00">
              <w:rPr>
                <w:b/>
                <w:bCs/>
              </w:rPr>
              <w:t xml:space="preserve"> </w:t>
            </w:r>
            <w:proofErr w:type="spellStart"/>
            <w:r w:rsidRPr="005A1B00">
              <w:rPr>
                <w:b/>
                <w:bCs/>
              </w:rPr>
              <w:t>d’intérêt</w:t>
            </w:r>
            <w:proofErr w:type="spellEnd"/>
          </w:p>
        </w:tc>
        <w:tc>
          <w:tcPr>
            <w:tcW w:w="8632" w:type="dxa"/>
            <w:shd w:val="clear" w:color="auto" w:fill="auto"/>
            <w:hideMark/>
          </w:tcPr>
          <w:p w14:paraId="5AFAAC9E" w14:textId="77777777" w:rsidR="002D31CD" w:rsidRPr="0075391D" w:rsidRDefault="002D31CD" w:rsidP="003A6842">
            <w:pPr>
              <w:spacing w:after="0" w:line="259" w:lineRule="auto"/>
              <w:rPr>
                <w:lang w:val="fr-FR"/>
              </w:rPr>
            </w:pPr>
            <w:r w:rsidRPr="0075391D">
              <w:rPr>
                <w:lang w:val="fr-FR"/>
              </w:rPr>
              <w:t xml:space="preserve">lorsqu’il ne peut être remédié à un conflit d’intérêts par d’autres mesures moins intrusives; </w:t>
            </w:r>
          </w:p>
        </w:tc>
      </w:tr>
      <w:tr w:rsidR="002D31CD" w:rsidRPr="00A35F0D" w14:paraId="783AF11A" w14:textId="77777777" w:rsidTr="003A6842">
        <w:trPr>
          <w:trHeight w:val="1080"/>
        </w:trPr>
        <w:tc>
          <w:tcPr>
            <w:tcW w:w="2113" w:type="dxa"/>
            <w:vMerge w:val="restart"/>
            <w:shd w:val="clear" w:color="auto" w:fill="auto"/>
            <w:hideMark/>
          </w:tcPr>
          <w:p w14:paraId="6C9E12AA" w14:textId="77777777" w:rsidR="002D31CD" w:rsidRPr="0075391D" w:rsidRDefault="002D31CD" w:rsidP="003A6842">
            <w:pPr>
              <w:spacing w:after="0" w:line="259" w:lineRule="auto"/>
              <w:rPr>
                <w:b/>
                <w:bCs/>
                <w:lang w:val="fr-FR"/>
              </w:rPr>
            </w:pPr>
            <w:r w:rsidRPr="0075391D">
              <w:rPr>
                <w:b/>
                <w:bCs/>
                <w:lang w:val="fr-FR"/>
              </w:rPr>
              <w:t>6)     défaillances importantes ou persistantes exécution contrat</w:t>
            </w:r>
          </w:p>
        </w:tc>
        <w:tc>
          <w:tcPr>
            <w:tcW w:w="8632" w:type="dxa"/>
            <w:shd w:val="clear" w:color="auto" w:fill="auto"/>
            <w:hideMark/>
          </w:tcPr>
          <w:p w14:paraId="537669BC" w14:textId="77777777" w:rsidR="002D31CD" w:rsidRPr="0075391D" w:rsidRDefault="002D31CD" w:rsidP="003A6842">
            <w:pPr>
              <w:spacing w:after="0" w:line="259" w:lineRule="auto"/>
              <w:rPr>
                <w:lang w:val="fr-FR"/>
              </w:rPr>
            </w:pPr>
            <w:r w:rsidRPr="0075391D">
              <w:rPr>
                <w:lang w:val="fr-FR"/>
              </w:rPr>
              <w:t>lorsque des défaillances importantes ou persistantes de le bénéficiaire-contractant ont été constatées lors de l’exécution d’une obligation essentielle qui lui incombait dans le cadre d’un contrat antérieur, d’un contrat antérieur passé avec un autre pouvoir public, lorsque ces défaillances ont donné lieu à des mesures d’office, des dommages et intérêts ou à une autre sanction comparable.</w:t>
            </w:r>
          </w:p>
        </w:tc>
      </w:tr>
      <w:tr w:rsidR="002D31CD" w:rsidRPr="00A35F0D" w14:paraId="45FA1736" w14:textId="77777777" w:rsidTr="003A6842">
        <w:trPr>
          <w:trHeight w:val="1080"/>
        </w:trPr>
        <w:tc>
          <w:tcPr>
            <w:tcW w:w="2113" w:type="dxa"/>
            <w:vMerge/>
            <w:shd w:val="clear" w:color="auto" w:fill="auto"/>
            <w:hideMark/>
          </w:tcPr>
          <w:p w14:paraId="4AF909B0" w14:textId="77777777" w:rsidR="002D31CD" w:rsidRPr="0075391D" w:rsidRDefault="002D31CD" w:rsidP="003A6842">
            <w:pPr>
              <w:spacing w:after="0" w:line="259" w:lineRule="auto"/>
              <w:rPr>
                <w:b/>
                <w:bCs/>
                <w:lang w:val="fr-FR"/>
              </w:rPr>
            </w:pPr>
          </w:p>
        </w:tc>
        <w:tc>
          <w:tcPr>
            <w:tcW w:w="8632" w:type="dxa"/>
            <w:shd w:val="clear" w:color="auto" w:fill="auto"/>
            <w:hideMark/>
          </w:tcPr>
          <w:p w14:paraId="17B37203" w14:textId="77777777" w:rsidR="002D31CD" w:rsidRPr="0075391D" w:rsidRDefault="002D31CD" w:rsidP="003A6842">
            <w:pPr>
              <w:spacing w:after="0" w:line="259" w:lineRule="auto"/>
              <w:rPr>
                <w:lang w:val="fr-FR"/>
              </w:rPr>
            </w:pPr>
            <w:r w:rsidRPr="0075391D">
              <w:rPr>
                <w:lang w:val="fr-FR"/>
              </w:rPr>
              <w:t xml:space="preserve">Sont aussi considérées comme ‘défaillances importantes’ le non-respect des obligations applicables dans les domaines du droit environnemental, social et du travail, le droit national, les conventions collectives ou par les dispositions internationales en matière de droit environnemental, social et du travail </w:t>
            </w:r>
          </w:p>
        </w:tc>
      </w:tr>
      <w:tr w:rsidR="002D31CD" w:rsidRPr="00A35F0D" w14:paraId="0C7D5688" w14:textId="77777777" w:rsidTr="003A6842">
        <w:trPr>
          <w:trHeight w:val="540"/>
        </w:trPr>
        <w:tc>
          <w:tcPr>
            <w:tcW w:w="2113" w:type="dxa"/>
            <w:vMerge/>
            <w:shd w:val="clear" w:color="auto" w:fill="auto"/>
            <w:hideMark/>
          </w:tcPr>
          <w:p w14:paraId="4885100A" w14:textId="77777777" w:rsidR="002D31CD" w:rsidRPr="0075391D" w:rsidRDefault="002D31CD" w:rsidP="003A6842">
            <w:pPr>
              <w:spacing w:after="0" w:line="259" w:lineRule="auto"/>
              <w:rPr>
                <w:b/>
                <w:bCs/>
                <w:lang w:val="fr-FR"/>
              </w:rPr>
            </w:pPr>
          </w:p>
        </w:tc>
        <w:tc>
          <w:tcPr>
            <w:tcW w:w="8632" w:type="dxa"/>
            <w:shd w:val="clear" w:color="auto" w:fill="auto"/>
            <w:hideMark/>
          </w:tcPr>
          <w:p w14:paraId="505DE59A" w14:textId="77777777" w:rsidR="002D31CD" w:rsidRPr="0075391D" w:rsidRDefault="002D31CD" w:rsidP="003A6842">
            <w:pPr>
              <w:spacing w:after="0" w:line="259" w:lineRule="auto"/>
              <w:rPr>
                <w:lang w:val="fr-FR"/>
              </w:rPr>
            </w:pPr>
            <w:r w:rsidRPr="0075391D">
              <w:rPr>
                <w:lang w:val="fr-FR"/>
              </w:rPr>
              <w:t xml:space="preserve">La présence du bénéficiaire-contractant sur la liste d’exclusion Enabel en raison d’une telle défaillance sert d’un tel constat. </w:t>
            </w:r>
          </w:p>
        </w:tc>
      </w:tr>
      <w:tr w:rsidR="002D31CD" w:rsidRPr="00A35F0D" w14:paraId="06478504" w14:textId="77777777" w:rsidTr="003A6842">
        <w:trPr>
          <w:trHeight w:val="1080"/>
        </w:trPr>
        <w:tc>
          <w:tcPr>
            <w:tcW w:w="2113" w:type="dxa"/>
            <w:shd w:val="clear" w:color="auto" w:fill="auto"/>
            <w:hideMark/>
          </w:tcPr>
          <w:p w14:paraId="6B5614F6" w14:textId="77777777" w:rsidR="002D31CD" w:rsidRPr="005A1B00" w:rsidRDefault="002D31CD" w:rsidP="003A6842">
            <w:pPr>
              <w:spacing w:after="0" w:line="259" w:lineRule="auto"/>
              <w:rPr>
                <w:b/>
                <w:bCs/>
              </w:rPr>
            </w:pPr>
            <w:r w:rsidRPr="005A1B00">
              <w:rPr>
                <w:b/>
                <w:bCs/>
              </w:rPr>
              <w:t xml:space="preserve">7)    Sanctions </w:t>
            </w:r>
            <w:proofErr w:type="spellStart"/>
            <w:r w:rsidRPr="005A1B00">
              <w:rPr>
                <w:b/>
                <w:bCs/>
              </w:rPr>
              <w:t>financières</w:t>
            </w:r>
            <w:proofErr w:type="spellEnd"/>
          </w:p>
        </w:tc>
        <w:tc>
          <w:tcPr>
            <w:tcW w:w="8632" w:type="dxa"/>
            <w:shd w:val="clear" w:color="auto" w:fill="auto"/>
            <w:hideMark/>
          </w:tcPr>
          <w:p w14:paraId="447971AC" w14:textId="77777777" w:rsidR="002D31CD" w:rsidRPr="0075391D" w:rsidRDefault="002D31CD" w:rsidP="003A6842">
            <w:pPr>
              <w:spacing w:after="0" w:line="259" w:lineRule="auto"/>
              <w:rPr>
                <w:lang w:val="fr-FR"/>
              </w:rPr>
            </w:pPr>
            <w:r w:rsidRPr="0075391D">
              <w:rPr>
                <w:lang w:val="fr-FR"/>
              </w:rPr>
              <w:t>Des mesures restrictives ont été prises vis-à-vis du bénéficiaire-contractant dans l’objectif de mettre fin aux violations de la paix et sécurité internationales comme le terrorisme, les violations des droits de l’homme, la déstabilisation des États souverains et la prolifération d’armes de destruction massive.</w:t>
            </w:r>
          </w:p>
          <w:p w14:paraId="20255DD6" w14:textId="77777777" w:rsidR="002D31CD" w:rsidRPr="0075391D" w:rsidRDefault="002D31CD" w:rsidP="003A6842">
            <w:pPr>
              <w:spacing w:after="0" w:line="259" w:lineRule="auto"/>
              <w:rPr>
                <w:lang w:val="fr-FR"/>
              </w:rPr>
            </w:pPr>
            <w:r w:rsidRPr="0075391D">
              <w:rPr>
                <w:lang w:val="fr-FR"/>
              </w:rPr>
              <w:t>Le bénéficiaire-contractant ou un des dirigeants se trouvent sur les listes de personnes, de groupes ou d’entités soumises par les Nations-Unies, l’Union européenne et la Belgique à des sanctions financières :</w:t>
            </w:r>
          </w:p>
          <w:p w14:paraId="22552FB7" w14:textId="77777777" w:rsidR="002D31CD" w:rsidRPr="0075391D" w:rsidRDefault="002D31CD" w:rsidP="003A6842">
            <w:pPr>
              <w:spacing w:after="0" w:line="259" w:lineRule="auto"/>
              <w:rPr>
                <w:lang w:val="fr-FR"/>
              </w:rPr>
            </w:pPr>
            <w:r w:rsidRPr="0075391D">
              <w:rPr>
                <w:lang w:val="fr-FR"/>
              </w:rPr>
              <w:t>Pour les Nations Unies, les listes peuvent être consultées à l’adresse suivante :</w:t>
            </w:r>
          </w:p>
          <w:p w14:paraId="5AA4A69E" w14:textId="77777777" w:rsidR="002D31CD" w:rsidRPr="0075391D" w:rsidRDefault="002D31CD" w:rsidP="003A6842">
            <w:pPr>
              <w:spacing w:after="0" w:line="259" w:lineRule="auto"/>
              <w:rPr>
                <w:color w:val="0563C1"/>
                <w:u w:val="single"/>
                <w:lang w:val="fr-FR"/>
              </w:rPr>
            </w:pPr>
            <w:hyperlink r:id="rId12" w:history="1">
              <w:r w:rsidRPr="0075391D">
                <w:rPr>
                  <w:rStyle w:val="Lienhypertexte"/>
                  <w:lang w:val="fr-FR"/>
                </w:rPr>
                <w:t xml:space="preserve">https://finances.belgium.be/fr/tresorerie/sanctions-financieres/sanctions-internationales-nations-unies </w:t>
              </w:r>
            </w:hyperlink>
          </w:p>
          <w:p w14:paraId="7D41684E" w14:textId="77777777" w:rsidR="002D31CD" w:rsidRPr="0075391D" w:rsidRDefault="002D31CD" w:rsidP="003A6842">
            <w:pPr>
              <w:spacing w:after="0" w:line="259" w:lineRule="auto"/>
              <w:rPr>
                <w:rStyle w:val="Lienhypertexte"/>
                <w:lang w:val="fr-FR"/>
              </w:rPr>
            </w:pPr>
            <w:r w:rsidRPr="0075391D">
              <w:rPr>
                <w:lang w:val="fr-FR"/>
              </w:rPr>
              <w:t>Pour l’Union européenne, les listes peuvent être consultées à l’adresse suivante :</w:t>
            </w:r>
          </w:p>
          <w:p w14:paraId="54D7A99B" w14:textId="77777777" w:rsidR="002D31CD" w:rsidRPr="0075391D" w:rsidRDefault="002D31CD" w:rsidP="003A6842">
            <w:pPr>
              <w:pStyle w:val="cover"/>
              <w:spacing w:after="0"/>
              <w:rPr>
                <w:rStyle w:val="Lienhypertexte"/>
                <w:sz w:val="22"/>
                <w:lang w:val="fr-FR"/>
              </w:rPr>
            </w:pPr>
            <w:hyperlink r:id="rId13" w:history="1">
              <w:r w:rsidRPr="0075391D">
                <w:rPr>
                  <w:rStyle w:val="Lienhypertexte"/>
                  <w:sz w:val="22"/>
                  <w:lang w:val="fr-FR"/>
                </w:rPr>
                <w:t xml:space="preserve">https://finances.belgium.be/fr/tresorerie/sanctions-financieres/sanctions-europ%C3%A9ennes-ue </w:t>
              </w:r>
            </w:hyperlink>
          </w:p>
          <w:p w14:paraId="4215975A" w14:textId="77777777" w:rsidR="002D31CD" w:rsidRPr="0075391D" w:rsidRDefault="002D31CD" w:rsidP="003A6842">
            <w:pPr>
              <w:spacing w:after="0" w:line="259" w:lineRule="auto"/>
              <w:rPr>
                <w:rStyle w:val="Lienhypertexte"/>
                <w:lang w:val="fr-FR"/>
              </w:rPr>
            </w:pPr>
            <w:hyperlink r:id="rId14" w:history="1">
              <w:r w:rsidRPr="0075391D">
                <w:rPr>
                  <w:rStyle w:val="Lienhypertexte"/>
                  <w:lang w:val="fr-FR"/>
                </w:rPr>
                <w:t>https://eeas.europa.eu/headquarters/headquarters-homepage/8442/consolidated-list-sanctions_en</w:t>
              </w:r>
            </w:hyperlink>
          </w:p>
          <w:p w14:paraId="1AE369BE" w14:textId="77777777" w:rsidR="002D31CD" w:rsidRPr="0075391D" w:rsidRDefault="002D31CD" w:rsidP="003A6842">
            <w:pPr>
              <w:spacing w:after="0" w:line="259" w:lineRule="auto"/>
              <w:rPr>
                <w:color w:val="0563C1"/>
                <w:u w:val="single"/>
                <w:lang w:val="fr-FR"/>
              </w:rPr>
            </w:pPr>
            <w:hyperlink r:id="rId15" w:history="1">
              <w:r w:rsidRPr="0075391D">
                <w:rPr>
                  <w:rStyle w:val="Lienhypertexte"/>
                  <w:lang w:val="fr-FR"/>
                </w:rPr>
                <w:t xml:space="preserve">https://eeas.europa.eu/sites/eeas/files/restrictive_measures-2017-01-17-clean.pdf </w:t>
              </w:r>
            </w:hyperlink>
          </w:p>
          <w:p w14:paraId="6817C2FF" w14:textId="77777777" w:rsidR="002D31CD" w:rsidRPr="0075391D" w:rsidRDefault="002D31CD" w:rsidP="003A6842">
            <w:pPr>
              <w:spacing w:after="0" w:line="259" w:lineRule="auto"/>
              <w:rPr>
                <w:lang w:val="fr-FR"/>
              </w:rPr>
            </w:pPr>
            <w:r w:rsidRPr="0075391D">
              <w:rPr>
                <w:lang w:val="fr-FR"/>
              </w:rPr>
              <w:t>Pour la Belgique :</w:t>
            </w:r>
          </w:p>
          <w:p w14:paraId="0CF0A81F" w14:textId="77777777" w:rsidR="002D31CD" w:rsidRPr="0075391D" w:rsidRDefault="002D31CD" w:rsidP="003A6842">
            <w:pPr>
              <w:spacing w:after="0" w:line="259" w:lineRule="auto"/>
              <w:rPr>
                <w:color w:val="0563C1"/>
                <w:u w:val="single"/>
                <w:lang w:val="fr-FR"/>
              </w:rPr>
            </w:pPr>
            <w:hyperlink r:id="rId16" w:history="1">
              <w:r w:rsidRPr="0075391D">
                <w:rPr>
                  <w:rStyle w:val="Lienhypertexte"/>
                  <w:lang w:val="fr-FR"/>
                </w:rPr>
                <w:t xml:space="preserve">https://finances.belgium.be/fr/sur_le_spf/structure_et_services/administrations_generales/tr%C3%A9sorerie/contr%C3%B4le-des-instruments-1-2 </w:t>
              </w:r>
            </w:hyperlink>
          </w:p>
        </w:tc>
      </w:tr>
      <w:tr w:rsidR="002D31CD" w:rsidRPr="00A35F0D" w14:paraId="4FA4A43A" w14:textId="77777777" w:rsidTr="003A6842">
        <w:trPr>
          <w:trHeight w:val="478"/>
        </w:trPr>
        <w:tc>
          <w:tcPr>
            <w:tcW w:w="2113" w:type="dxa"/>
            <w:shd w:val="clear" w:color="auto" w:fill="auto"/>
          </w:tcPr>
          <w:p w14:paraId="55107DFC" w14:textId="77777777" w:rsidR="002D31CD" w:rsidRPr="00277C07" w:rsidRDefault="002D31CD" w:rsidP="003A6842">
            <w:pPr>
              <w:spacing w:after="0" w:line="259" w:lineRule="auto"/>
              <w:rPr>
                <w:b/>
                <w:bCs/>
                <w:i/>
              </w:rPr>
            </w:pPr>
            <w:r w:rsidRPr="00277C07">
              <w:rPr>
                <w:b/>
                <w:bCs/>
                <w:i/>
              </w:rPr>
              <w:t xml:space="preserve">8) </w:t>
            </w:r>
            <w:proofErr w:type="spellStart"/>
            <w:r w:rsidRPr="00277C07">
              <w:rPr>
                <w:b/>
                <w:bCs/>
                <w:i/>
              </w:rPr>
              <w:t>Autres</w:t>
            </w:r>
            <w:proofErr w:type="spellEnd"/>
            <w:r w:rsidRPr="00277C07">
              <w:rPr>
                <w:b/>
                <w:bCs/>
                <w:i/>
              </w:rPr>
              <w:t xml:space="preserve"> motifs </w:t>
            </w:r>
            <w:proofErr w:type="spellStart"/>
            <w:r w:rsidRPr="00277C07">
              <w:rPr>
                <w:b/>
                <w:bCs/>
                <w:i/>
              </w:rPr>
              <w:t>d’exclusion</w:t>
            </w:r>
            <w:proofErr w:type="spellEnd"/>
          </w:p>
        </w:tc>
        <w:tc>
          <w:tcPr>
            <w:tcW w:w="8632" w:type="dxa"/>
            <w:shd w:val="clear" w:color="auto" w:fill="auto"/>
          </w:tcPr>
          <w:p w14:paraId="4D286361" w14:textId="77777777" w:rsidR="002D31CD" w:rsidRPr="00277C07" w:rsidRDefault="002D31CD" w:rsidP="003A6842">
            <w:pPr>
              <w:spacing w:after="0" w:line="259" w:lineRule="auto"/>
              <w:rPr>
                <w:i/>
                <w:lang w:val="fr-FR"/>
              </w:rPr>
            </w:pPr>
            <w:r w:rsidRPr="00277C07">
              <w:rPr>
                <w:i/>
                <w:lang w:val="fr-FR"/>
              </w:rPr>
              <w:t>Si Enabel exécute un projet pour un autre bailleur de fonds ou donneur, d’autres motifs d’exclusion supplémentaires sont possibles.</w:t>
            </w:r>
          </w:p>
        </w:tc>
      </w:tr>
    </w:tbl>
    <w:p w14:paraId="3D7CEA7F" w14:textId="77777777" w:rsidR="002D31CD" w:rsidRPr="0075391D" w:rsidRDefault="002D31CD" w:rsidP="002D31CD">
      <w:pPr>
        <w:spacing w:after="240"/>
        <w:jc w:val="both"/>
        <w:rPr>
          <w:rFonts w:ascii="Georgia" w:hAnsi="Georgia"/>
          <w:szCs w:val="20"/>
          <w:lang w:val="fr-FR"/>
        </w:rPr>
      </w:pPr>
    </w:p>
    <w:p w14:paraId="6DF670E6" w14:textId="77777777" w:rsidR="002D31CD" w:rsidRPr="0075391D" w:rsidRDefault="002D31CD" w:rsidP="002D31CD">
      <w:pPr>
        <w:spacing w:after="0" w:line="240" w:lineRule="auto"/>
        <w:rPr>
          <w:rFonts w:cs="Arial"/>
          <w:bCs/>
          <w:i/>
          <w:iCs/>
          <w:lang w:val="fr-FR"/>
        </w:rPr>
      </w:pPr>
    </w:p>
    <w:p w14:paraId="017458F3" w14:textId="77777777" w:rsidR="006C1521" w:rsidRPr="0075391D" w:rsidRDefault="006C1521" w:rsidP="002D31CD">
      <w:pPr>
        <w:rPr>
          <w:rFonts w:ascii="Arial" w:eastAsia="Times New Roman" w:hAnsi="Arial" w:cs="Arial"/>
          <w:b/>
          <w:bCs/>
          <w:i/>
          <w:iCs/>
          <w:sz w:val="18"/>
          <w:szCs w:val="18"/>
          <w:highlight w:val="yellow"/>
          <w:lang w:val="fr-FR" w:eastAsia="en-GB"/>
        </w:rPr>
      </w:pPr>
    </w:p>
    <w:p w14:paraId="60086500" w14:textId="77777777" w:rsidR="006C1521" w:rsidRPr="0075391D" w:rsidRDefault="006C1521" w:rsidP="002D31CD">
      <w:pPr>
        <w:rPr>
          <w:rFonts w:ascii="Arial" w:eastAsia="Times New Roman" w:hAnsi="Arial" w:cs="Arial"/>
          <w:b/>
          <w:bCs/>
          <w:i/>
          <w:iCs/>
          <w:sz w:val="18"/>
          <w:szCs w:val="18"/>
          <w:highlight w:val="yellow"/>
          <w:lang w:val="fr-FR" w:eastAsia="en-GB"/>
        </w:rPr>
      </w:pPr>
    </w:p>
    <w:sectPr w:rsidR="006C1521" w:rsidRPr="0075391D" w:rsidSect="000B1FAF">
      <w:headerReference w:type="defaul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4181B" w14:textId="77777777" w:rsidR="00D13FCC" w:rsidRDefault="00D13FCC" w:rsidP="003A16AD">
      <w:pPr>
        <w:spacing w:after="0" w:line="240" w:lineRule="auto"/>
      </w:pPr>
      <w:r>
        <w:separator/>
      </w:r>
    </w:p>
  </w:endnote>
  <w:endnote w:type="continuationSeparator" w:id="0">
    <w:p w14:paraId="255ECC91" w14:textId="77777777" w:rsidR="00D13FCC" w:rsidRDefault="00D13FCC" w:rsidP="003A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1A3A2" w14:textId="77777777" w:rsidR="00D13FCC" w:rsidRDefault="00D13FCC" w:rsidP="003A16AD">
      <w:pPr>
        <w:spacing w:after="0" w:line="240" w:lineRule="auto"/>
      </w:pPr>
      <w:r>
        <w:separator/>
      </w:r>
    </w:p>
  </w:footnote>
  <w:footnote w:type="continuationSeparator" w:id="0">
    <w:p w14:paraId="7E573443" w14:textId="77777777" w:rsidR="00D13FCC" w:rsidRDefault="00D13FCC" w:rsidP="003A16AD">
      <w:pPr>
        <w:spacing w:after="0" w:line="240" w:lineRule="auto"/>
      </w:pPr>
      <w:r>
        <w:continuationSeparator/>
      </w:r>
    </w:p>
  </w:footnote>
  <w:footnote w:id="1">
    <w:p w14:paraId="202FEFD9" w14:textId="77777777" w:rsidR="00DA7420" w:rsidRPr="00B22372" w:rsidRDefault="00DA7420" w:rsidP="002D31CD">
      <w:pPr>
        <w:rPr>
          <w:lang w:val="fr-F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6D61" w14:textId="362F4AA8" w:rsidR="00DA7420" w:rsidRDefault="00000000" w:rsidP="004C7833">
    <w:pPr>
      <w:pStyle w:val="En-tte"/>
    </w:pPr>
    <w:sdt>
      <w:sdtPr>
        <w:id w:val="-105499328"/>
        <w:docPartObj>
          <w:docPartGallery w:val="Page Numbers (Margins)"/>
          <w:docPartUnique/>
        </w:docPartObj>
      </w:sdtPr>
      <w:sdtContent>
        <w:r w:rsidR="00DA7420">
          <w:rPr>
            <w:noProof/>
            <w:lang w:val="fr-FR" w:eastAsia="fr-FR"/>
          </w:rPr>
          <mc:AlternateContent>
            <mc:Choice Requires="wpg">
              <w:drawing>
                <wp:anchor distT="0" distB="0" distL="114300" distR="114300" simplePos="0" relativeHeight="251661312" behindDoc="0" locked="0" layoutInCell="0" allowOverlap="1" wp14:anchorId="4BD1245F" wp14:editId="07777777">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a:extLst>
                            <a:ext uri="{F59B8463-F414-42e2-B3A4-FFEF48DC7170}">
                              <a15:nonVisualGroupProps xmlns:a15="http://schemas.microsoft.com/office/drawing/2012/main" isLegacyGroup="0"/>
                            </a:ext>
                          </a:extLst>
                        </wpg:cNvGrpSpPr>
                        <wpg:grpSpPr bwMode="auto">
                          <a:xfrm>
                            <a:off x="0" y="0"/>
                            <a:ext cx="488315" cy="237490"/>
                            <a:chOff x="689" y="3255"/>
                            <a:chExt cx="769" cy="374"/>
                          </a:xfrm>
                        </wpg:grpSpPr>
                        <wps:wsp>
                          <wps:cNvPr id="41"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BAE6F" w14:textId="3EDC6A67" w:rsidR="00DA7420" w:rsidRDefault="00DA7420">
                                <w:pPr>
                                  <w:pStyle w:val="En-tte"/>
                                  <w:jc w:val="center"/>
                                </w:pPr>
                                <w:r>
                                  <w:fldChar w:fldCharType="begin"/>
                                </w:r>
                                <w:r>
                                  <w:instrText>PAGE    \* MERGEFORMAT</w:instrText>
                                </w:r>
                                <w:r>
                                  <w:fldChar w:fldCharType="separate"/>
                                </w:r>
                                <w:r w:rsidR="008050BF" w:rsidRPr="008050BF">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wps:txbx>
                          <wps:bodyPr rot="0" vert="horz" wrap="square" lIns="0" tIns="0" rIns="0" bIns="0" anchor="ctr" anchorCtr="0" upright="1">
                            <a:noAutofit/>
                          </wps:bodyPr>
                        </wps:wsp>
                        <wpg:grpSp>
                          <wpg:cNvPr id="42" name="Group 72"/>
                          <wpg:cNvGrpSpPr>
                            <a:grpSpLocks/>
                          </wpg:cNvGrpSpPr>
                          <wpg:grpSpPr bwMode="auto">
                            <a:xfrm>
                              <a:off x="886" y="3255"/>
                              <a:ext cx="374" cy="374"/>
                              <a:chOff x="1453" y="14832"/>
                              <a:chExt cx="374" cy="374"/>
                            </a:xfrm>
                          </wpg:grpSpPr>
                          <wps:wsp>
                            <wps:cNvPr id="43"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D1245F" id="Groupe 40" o:spid="_x0000_s1026" style="position:absolute;margin-left:0;margin-top:0;width:38.45pt;height:18.7pt;z-index:251661312;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05BAE6F" w14:textId="3EDC6A67" w:rsidR="00DA7420" w:rsidRDefault="00DA7420">
                          <w:pPr>
                            <w:pStyle w:val="En-tte"/>
                            <w:jc w:val="center"/>
                          </w:pPr>
                          <w:r>
                            <w:fldChar w:fldCharType="begin"/>
                          </w:r>
                          <w:r>
                            <w:instrText>PAGE    \* MERGEFORMAT</w:instrText>
                          </w:r>
                          <w:r>
                            <w:fldChar w:fldCharType="separate"/>
                          </w:r>
                          <w:r w:rsidR="008050BF" w:rsidRPr="008050BF">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" fillcolor="#84a2c6" stroked="f"/>
                  </v:group>
                  <w10:wrap anchorx="margin" anchory="page"/>
                </v:group>
              </w:pict>
            </mc:Fallback>
          </mc:AlternateContent>
        </w:r>
      </w:sdtContent>
    </w:sdt>
    <w:r w:rsidR="00A35F0D">
      <w:rPr>
        <w:rFonts w:cs="Arial"/>
        <w:noProof/>
        <w:lang w:val="fr-FR" w:eastAsia="fr-FR"/>
      </w:rPr>
      <w:tab/>
    </w:r>
    <w:r w:rsidR="00DA7420">
      <w:t xml:space="preserve">                                                                                                          </w:t>
    </w:r>
    <w:r w:rsidR="00DA7420">
      <w:rPr>
        <w:noProof/>
        <w:lang w:val="fr-FR" w:eastAsia="fr-FR"/>
      </w:rPr>
      <w:drawing>
        <wp:inline distT="0" distB="0" distL="0" distR="0" wp14:anchorId="36743E0F" wp14:editId="247D866A">
          <wp:extent cx="1498600" cy="749300"/>
          <wp:effectExtent l="0" t="0" r="0" b="0"/>
          <wp:docPr id="2" name="Picture 794676219" descr="Enabel_Logo_Color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4676219" descr="Enabel_Logo_Color_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749300"/>
                  </a:xfrm>
                  <a:prstGeom prst="rect">
                    <a:avLst/>
                  </a:prstGeom>
                  <a:noFill/>
                  <a:ln>
                    <a:noFill/>
                  </a:ln>
                </pic:spPr>
              </pic:pic>
            </a:graphicData>
          </a:graphic>
        </wp:inline>
      </w:drawing>
    </w:r>
    <w:r w:rsidR="00DA742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9AB"/>
    <w:multiLevelType w:val="hybridMultilevel"/>
    <w:tmpl w:val="4114163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1830"/>
    <w:multiLevelType w:val="hybridMultilevel"/>
    <w:tmpl w:val="DAD234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B0619C"/>
    <w:multiLevelType w:val="multilevel"/>
    <w:tmpl w:val="8076D7C0"/>
    <w:styleLink w:val="TypografiPunkttegnSymbolsymbolVenstre063cmHngende0631"/>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70"/>
        </w:tabs>
      </w:pPr>
      <w:rPr>
        <w:rFonts w:ascii="Times New Roman" w:hAnsi="Times New Roman" w:cs="Times New Roman"/>
        <w:b/>
        <w:bCs w:val="0"/>
        <w:i w:val="0"/>
        <w:iCs w:val="0"/>
        <w:caps w:val="0"/>
        <w:smallCaps w:val="0"/>
        <w:strike w:val="0"/>
        <w:dstrike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A6967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152E76"/>
    <w:multiLevelType w:val="multilevel"/>
    <w:tmpl w:val="B2AE2F62"/>
    <w:lvl w:ilvl="0">
      <w:start w:val="1"/>
      <w:numFmt w:val="decimal"/>
      <w:pStyle w:val="Explorateurdedocuments"/>
      <w:lvlText w:val="%1"/>
      <w:lvlJc w:val="left"/>
      <w:pPr>
        <w:ind w:left="687" w:hanging="567"/>
      </w:pPr>
    </w:lvl>
    <w:lvl w:ilvl="1">
      <w:start w:val="1"/>
      <w:numFmt w:val="decimal"/>
      <w:lvlText w:val="%2."/>
      <w:lvlJc w:val="left"/>
      <w:pPr>
        <w:ind w:left="480" w:hanging="360"/>
      </w:pPr>
    </w:lvl>
    <w:lvl w:ilvl="2">
      <w:start w:val="1"/>
      <w:numFmt w:val="decimal"/>
      <w:lvlText w:val="%1.%2.%3."/>
      <w:lvlJc w:val="left"/>
      <w:pPr>
        <w:ind w:left="141" w:firstLine="0"/>
      </w:pPr>
    </w:lvl>
    <w:lvl w:ilvl="3">
      <w:start w:val="1"/>
      <w:numFmt w:val="decimal"/>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365B5D"/>
    <w:multiLevelType w:val="hybridMultilevel"/>
    <w:tmpl w:val="A7AAA9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F64721F"/>
    <w:multiLevelType w:val="hybridMultilevel"/>
    <w:tmpl w:val="A8D232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25FA1644"/>
    <w:multiLevelType w:val="hybridMultilevel"/>
    <w:tmpl w:val="9FB43DEE"/>
    <w:lvl w:ilvl="0" w:tplc="418A95C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936FE3"/>
    <w:multiLevelType w:val="multilevel"/>
    <w:tmpl w:val="10585BC8"/>
    <w:lvl w:ilvl="0">
      <w:start w:val="1"/>
      <w:numFmt w:val="decimal"/>
      <w:pStyle w:val="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327A9"/>
    <w:multiLevelType w:val="hybridMultilevel"/>
    <w:tmpl w:val="B3FC456C"/>
    <w:lvl w:ilvl="0" w:tplc="771004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2232BA"/>
    <w:multiLevelType w:val="hybridMultilevel"/>
    <w:tmpl w:val="7EBA23C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3ECC620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996203"/>
    <w:multiLevelType w:val="hybridMultilevel"/>
    <w:tmpl w:val="C71865F8"/>
    <w:lvl w:ilvl="0" w:tplc="E97A9026">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CA635BE"/>
    <w:multiLevelType w:val="hybridMultilevel"/>
    <w:tmpl w:val="301879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D904EAA"/>
    <w:multiLevelType w:val="hybridMultilevel"/>
    <w:tmpl w:val="438CA5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3B789F"/>
    <w:multiLevelType w:val="hybridMultilevel"/>
    <w:tmpl w:val="15D4DB10"/>
    <w:lvl w:ilvl="0" w:tplc="9BA0E9A6">
      <w:start w:val="1"/>
      <w:numFmt w:val="lowerRoman"/>
      <w:lvlText w:val="%1)"/>
      <w:lvlJc w:val="left"/>
      <w:pPr>
        <w:ind w:left="578" w:hanging="720"/>
      </w:pPr>
      <w:rPr>
        <w:rFonts w:hint="default"/>
        <w:b/>
        <w:u w:val="none"/>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1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44533F"/>
    <w:multiLevelType w:val="hybridMultilevel"/>
    <w:tmpl w:val="0D84F914"/>
    <w:lvl w:ilvl="0" w:tplc="F8E4E8EC">
      <w:start w:val="1"/>
      <w:numFmt w:val="bullet"/>
      <w:lvlText w:val=""/>
      <w:lvlJc w:val="left"/>
      <w:pPr>
        <w:ind w:left="360" w:hanging="360"/>
      </w:pPr>
      <w:rPr>
        <w:rFonts w:ascii="Wingdings" w:hAnsi="Wingdings"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06E0CD6"/>
    <w:multiLevelType w:val="hybridMultilevel"/>
    <w:tmpl w:val="16E254C4"/>
    <w:lvl w:ilvl="0" w:tplc="2DF80AB4">
      <w:start w:val="1"/>
      <w:numFmt w:val="upperLetter"/>
      <w:lvlText w:val="%1)"/>
      <w:lvlJc w:val="left"/>
      <w:pPr>
        <w:ind w:left="720" w:hanging="360"/>
      </w:pPr>
      <w:rPr>
        <w:rFonts w:hint="default"/>
        <w:i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496A60"/>
    <w:multiLevelType w:val="hybridMultilevel"/>
    <w:tmpl w:val="CBF639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0F57C8"/>
    <w:multiLevelType w:val="hybridMultilevel"/>
    <w:tmpl w:val="D888981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90213D"/>
    <w:multiLevelType w:val="hybridMultilevel"/>
    <w:tmpl w:val="89D6614C"/>
    <w:lvl w:ilvl="0" w:tplc="E33C15BA">
      <w:start w:val="1"/>
      <w:numFmt w:val="bullet"/>
      <w:lvlText w:val="o"/>
      <w:lvlJc w:val="left"/>
      <w:pPr>
        <w:tabs>
          <w:tab w:val="num" w:pos="360"/>
        </w:tabs>
        <w:ind w:left="360"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num w:numId="1" w16cid:durableId="1123230422">
    <w:abstractNumId w:val="1"/>
  </w:num>
  <w:num w:numId="2" w16cid:durableId="1428386673">
    <w:abstractNumId w:val="25"/>
  </w:num>
  <w:num w:numId="3" w16cid:durableId="1449741616">
    <w:abstractNumId w:val="24"/>
  </w:num>
  <w:num w:numId="4" w16cid:durableId="2046636450">
    <w:abstractNumId w:val="8"/>
  </w:num>
  <w:num w:numId="5" w16cid:durableId="2065717388">
    <w:abstractNumId w:val="14"/>
  </w:num>
  <w:num w:numId="6" w16cid:durableId="386341935">
    <w:abstractNumId w:val="10"/>
  </w:num>
  <w:num w:numId="7" w16cid:durableId="1301810349">
    <w:abstractNumId w:val="19"/>
  </w:num>
  <w:num w:numId="8" w16cid:durableId="1211065700">
    <w:abstractNumId w:val="16"/>
  </w:num>
  <w:num w:numId="9" w16cid:durableId="1194883122">
    <w:abstractNumId w:val="15"/>
  </w:num>
  <w:num w:numId="10" w16cid:durableId="726151348">
    <w:abstractNumId w:val="23"/>
  </w:num>
  <w:num w:numId="11" w16cid:durableId="1994989317">
    <w:abstractNumId w:val="2"/>
  </w:num>
  <w:num w:numId="12" w16cid:durableId="569081734">
    <w:abstractNumId w:val="5"/>
  </w:num>
  <w:num w:numId="13" w16cid:durableId="2142964014">
    <w:abstractNumId w:val="12"/>
  </w:num>
  <w:num w:numId="14" w16cid:durableId="2001885628">
    <w:abstractNumId w:val="3"/>
  </w:num>
  <w:num w:numId="15" w16cid:durableId="1577858557">
    <w:abstractNumId w:val="7"/>
  </w:num>
  <w:num w:numId="16" w16cid:durableId="2095007989">
    <w:abstractNumId w:val="11"/>
  </w:num>
  <w:num w:numId="17" w16cid:durableId="588471050">
    <w:abstractNumId w:val="10"/>
  </w:num>
  <w:num w:numId="18" w16cid:durableId="418330510">
    <w:abstractNumId w:val="10"/>
  </w:num>
  <w:num w:numId="19" w16cid:durableId="281303046">
    <w:abstractNumId w:val="10"/>
  </w:num>
  <w:num w:numId="20" w16cid:durableId="1185170632">
    <w:abstractNumId w:val="4"/>
  </w:num>
  <w:num w:numId="21" w16cid:durableId="2131970487">
    <w:abstractNumId w:val="0"/>
  </w:num>
  <w:num w:numId="22" w16cid:durableId="1214584351">
    <w:abstractNumId w:val="13"/>
  </w:num>
  <w:num w:numId="23" w16cid:durableId="1451054180">
    <w:abstractNumId w:val="6"/>
  </w:num>
  <w:num w:numId="24" w16cid:durableId="720783500">
    <w:abstractNumId w:val="18"/>
  </w:num>
  <w:num w:numId="25" w16cid:durableId="1322780306">
    <w:abstractNumId w:val="9"/>
  </w:num>
  <w:num w:numId="26" w16cid:durableId="1548297827">
    <w:abstractNumId w:val="17"/>
  </w:num>
  <w:num w:numId="27" w16cid:durableId="201868034">
    <w:abstractNumId w:val="20"/>
  </w:num>
  <w:num w:numId="28" w16cid:durableId="1873422111">
    <w:abstractNumId w:val="21"/>
  </w:num>
  <w:num w:numId="29" w16cid:durableId="141180366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6AD"/>
    <w:rsid w:val="000033E0"/>
    <w:rsid w:val="00004BEB"/>
    <w:rsid w:val="000074E3"/>
    <w:rsid w:val="00010FC6"/>
    <w:rsid w:val="00011729"/>
    <w:rsid w:val="00015291"/>
    <w:rsid w:val="000152E0"/>
    <w:rsid w:val="0001539F"/>
    <w:rsid w:val="00015AD1"/>
    <w:rsid w:val="0001686D"/>
    <w:rsid w:val="00017345"/>
    <w:rsid w:val="00023512"/>
    <w:rsid w:val="00027758"/>
    <w:rsid w:val="000277B5"/>
    <w:rsid w:val="00030E8B"/>
    <w:rsid w:val="0003100F"/>
    <w:rsid w:val="0003117D"/>
    <w:rsid w:val="00032C63"/>
    <w:rsid w:val="00033E37"/>
    <w:rsid w:val="0003403D"/>
    <w:rsid w:val="0004346F"/>
    <w:rsid w:val="000445AD"/>
    <w:rsid w:val="0004533F"/>
    <w:rsid w:val="00045589"/>
    <w:rsid w:val="000458D4"/>
    <w:rsid w:val="00051CC9"/>
    <w:rsid w:val="0005484F"/>
    <w:rsid w:val="00055FDE"/>
    <w:rsid w:val="00057117"/>
    <w:rsid w:val="0006202A"/>
    <w:rsid w:val="00066525"/>
    <w:rsid w:val="00067185"/>
    <w:rsid w:val="00070E2B"/>
    <w:rsid w:val="00072FED"/>
    <w:rsid w:val="00074387"/>
    <w:rsid w:val="0007693D"/>
    <w:rsid w:val="00080F82"/>
    <w:rsid w:val="00082C0D"/>
    <w:rsid w:val="000843CE"/>
    <w:rsid w:val="00087BF3"/>
    <w:rsid w:val="00091271"/>
    <w:rsid w:val="00096E3C"/>
    <w:rsid w:val="000973B6"/>
    <w:rsid w:val="000A1776"/>
    <w:rsid w:val="000A4F73"/>
    <w:rsid w:val="000A6E6B"/>
    <w:rsid w:val="000A6F91"/>
    <w:rsid w:val="000B1FAF"/>
    <w:rsid w:val="000B661B"/>
    <w:rsid w:val="000C25F6"/>
    <w:rsid w:val="000D3CDA"/>
    <w:rsid w:val="000E1028"/>
    <w:rsid w:val="000E48B4"/>
    <w:rsid w:val="000F54D4"/>
    <w:rsid w:val="000F6A9D"/>
    <w:rsid w:val="000F6DDD"/>
    <w:rsid w:val="00105FED"/>
    <w:rsid w:val="0010BBD5"/>
    <w:rsid w:val="001107EC"/>
    <w:rsid w:val="0011168F"/>
    <w:rsid w:val="00114338"/>
    <w:rsid w:val="00114DB7"/>
    <w:rsid w:val="00120290"/>
    <w:rsid w:val="00127159"/>
    <w:rsid w:val="00130F03"/>
    <w:rsid w:val="00131970"/>
    <w:rsid w:val="00135287"/>
    <w:rsid w:val="00135CDE"/>
    <w:rsid w:val="00143841"/>
    <w:rsid w:val="001502CF"/>
    <w:rsid w:val="00151230"/>
    <w:rsid w:val="00151C01"/>
    <w:rsid w:val="00167B10"/>
    <w:rsid w:val="00183515"/>
    <w:rsid w:val="001934C8"/>
    <w:rsid w:val="00195E45"/>
    <w:rsid w:val="001A2D6B"/>
    <w:rsid w:val="001A33CB"/>
    <w:rsid w:val="001A7775"/>
    <w:rsid w:val="001B0B3B"/>
    <w:rsid w:val="001B3973"/>
    <w:rsid w:val="001C0338"/>
    <w:rsid w:val="001C2136"/>
    <w:rsid w:val="001C2BB9"/>
    <w:rsid w:val="001C6543"/>
    <w:rsid w:val="001C6D8D"/>
    <w:rsid w:val="001D08BB"/>
    <w:rsid w:val="001D16A9"/>
    <w:rsid w:val="001D376C"/>
    <w:rsid w:val="001E0F13"/>
    <w:rsid w:val="001E1DD7"/>
    <w:rsid w:val="001E21EA"/>
    <w:rsid w:val="001E48C7"/>
    <w:rsid w:val="001E6325"/>
    <w:rsid w:val="001F5AF6"/>
    <w:rsid w:val="001F6D85"/>
    <w:rsid w:val="002028B2"/>
    <w:rsid w:val="002042A1"/>
    <w:rsid w:val="00206477"/>
    <w:rsid w:val="00207529"/>
    <w:rsid w:val="00214030"/>
    <w:rsid w:val="002148A8"/>
    <w:rsid w:val="00227BCC"/>
    <w:rsid w:val="00231A09"/>
    <w:rsid w:val="00232ACC"/>
    <w:rsid w:val="00233F47"/>
    <w:rsid w:val="002510F6"/>
    <w:rsid w:val="00254D5B"/>
    <w:rsid w:val="002555F5"/>
    <w:rsid w:val="00256B26"/>
    <w:rsid w:val="00262403"/>
    <w:rsid w:val="00266A5F"/>
    <w:rsid w:val="0027274D"/>
    <w:rsid w:val="00277309"/>
    <w:rsid w:val="00277900"/>
    <w:rsid w:val="00277C07"/>
    <w:rsid w:val="002857C2"/>
    <w:rsid w:val="00287BFD"/>
    <w:rsid w:val="00292B58"/>
    <w:rsid w:val="0029321F"/>
    <w:rsid w:val="002A36CC"/>
    <w:rsid w:val="002A7314"/>
    <w:rsid w:val="002A747D"/>
    <w:rsid w:val="002B3C80"/>
    <w:rsid w:val="002B6AAF"/>
    <w:rsid w:val="002C040D"/>
    <w:rsid w:val="002C218E"/>
    <w:rsid w:val="002C2DB5"/>
    <w:rsid w:val="002C47F2"/>
    <w:rsid w:val="002C5929"/>
    <w:rsid w:val="002D0A35"/>
    <w:rsid w:val="002D0E97"/>
    <w:rsid w:val="002D218D"/>
    <w:rsid w:val="002D31CD"/>
    <w:rsid w:val="002D7764"/>
    <w:rsid w:val="002E0C92"/>
    <w:rsid w:val="002E2E26"/>
    <w:rsid w:val="002F12CF"/>
    <w:rsid w:val="002F12EB"/>
    <w:rsid w:val="002F4235"/>
    <w:rsid w:val="002F6F9A"/>
    <w:rsid w:val="002F77ED"/>
    <w:rsid w:val="003056BD"/>
    <w:rsid w:val="0030579F"/>
    <w:rsid w:val="0030631F"/>
    <w:rsid w:val="0030750D"/>
    <w:rsid w:val="00307A14"/>
    <w:rsid w:val="00315370"/>
    <w:rsid w:val="0031749F"/>
    <w:rsid w:val="00321C48"/>
    <w:rsid w:val="00323870"/>
    <w:rsid w:val="003263F8"/>
    <w:rsid w:val="00326CFD"/>
    <w:rsid w:val="00330305"/>
    <w:rsid w:val="00332CA8"/>
    <w:rsid w:val="0033762F"/>
    <w:rsid w:val="00341CC0"/>
    <w:rsid w:val="00341DC2"/>
    <w:rsid w:val="003420EC"/>
    <w:rsid w:val="003435D8"/>
    <w:rsid w:val="00355911"/>
    <w:rsid w:val="003636E0"/>
    <w:rsid w:val="00366BA7"/>
    <w:rsid w:val="0037094D"/>
    <w:rsid w:val="00371946"/>
    <w:rsid w:val="00374D2A"/>
    <w:rsid w:val="0037560C"/>
    <w:rsid w:val="003800D5"/>
    <w:rsid w:val="003851A8"/>
    <w:rsid w:val="0038685D"/>
    <w:rsid w:val="003869CA"/>
    <w:rsid w:val="003875D2"/>
    <w:rsid w:val="00397577"/>
    <w:rsid w:val="003A16AD"/>
    <w:rsid w:val="003A19AD"/>
    <w:rsid w:val="003A3AF8"/>
    <w:rsid w:val="003A480F"/>
    <w:rsid w:val="003A50D4"/>
    <w:rsid w:val="003A6842"/>
    <w:rsid w:val="003A7112"/>
    <w:rsid w:val="003B3687"/>
    <w:rsid w:val="003B3AB3"/>
    <w:rsid w:val="003B6265"/>
    <w:rsid w:val="003C28BC"/>
    <w:rsid w:val="003C3CB0"/>
    <w:rsid w:val="003C498E"/>
    <w:rsid w:val="003C4C21"/>
    <w:rsid w:val="003C746B"/>
    <w:rsid w:val="003D041E"/>
    <w:rsid w:val="003D1076"/>
    <w:rsid w:val="003E13E8"/>
    <w:rsid w:val="003E4216"/>
    <w:rsid w:val="003F0FE6"/>
    <w:rsid w:val="003F2F8A"/>
    <w:rsid w:val="003F4FD0"/>
    <w:rsid w:val="003F785B"/>
    <w:rsid w:val="004115D9"/>
    <w:rsid w:val="00412325"/>
    <w:rsid w:val="00413E8B"/>
    <w:rsid w:val="00416016"/>
    <w:rsid w:val="0043191F"/>
    <w:rsid w:val="00445B35"/>
    <w:rsid w:val="004460E6"/>
    <w:rsid w:val="00446895"/>
    <w:rsid w:val="00451584"/>
    <w:rsid w:val="00451D88"/>
    <w:rsid w:val="00455E06"/>
    <w:rsid w:val="00455E17"/>
    <w:rsid w:val="004571ED"/>
    <w:rsid w:val="004574C4"/>
    <w:rsid w:val="0046046E"/>
    <w:rsid w:val="004617D8"/>
    <w:rsid w:val="00463629"/>
    <w:rsid w:val="00463A9C"/>
    <w:rsid w:val="004644E8"/>
    <w:rsid w:val="00467D71"/>
    <w:rsid w:val="004727A1"/>
    <w:rsid w:val="00473278"/>
    <w:rsid w:val="004741D4"/>
    <w:rsid w:val="004742FB"/>
    <w:rsid w:val="00474566"/>
    <w:rsid w:val="00474F9B"/>
    <w:rsid w:val="004775F8"/>
    <w:rsid w:val="00485519"/>
    <w:rsid w:val="004935FB"/>
    <w:rsid w:val="0049521E"/>
    <w:rsid w:val="0049695D"/>
    <w:rsid w:val="00497AFF"/>
    <w:rsid w:val="004A3D29"/>
    <w:rsid w:val="004A7635"/>
    <w:rsid w:val="004B1277"/>
    <w:rsid w:val="004B206B"/>
    <w:rsid w:val="004B600D"/>
    <w:rsid w:val="004B70C9"/>
    <w:rsid w:val="004B77AF"/>
    <w:rsid w:val="004C2EBB"/>
    <w:rsid w:val="004C7833"/>
    <w:rsid w:val="004D51C2"/>
    <w:rsid w:val="004E41F2"/>
    <w:rsid w:val="004E577D"/>
    <w:rsid w:val="004F4E36"/>
    <w:rsid w:val="004F77C8"/>
    <w:rsid w:val="005029A4"/>
    <w:rsid w:val="00502E2A"/>
    <w:rsid w:val="00503DDF"/>
    <w:rsid w:val="005043F7"/>
    <w:rsid w:val="005053A4"/>
    <w:rsid w:val="00507037"/>
    <w:rsid w:val="0050741A"/>
    <w:rsid w:val="005078CC"/>
    <w:rsid w:val="0051131C"/>
    <w:rsid w:val="005204AF"/>
    <w:rsid w:val="00521A15"/>
    <w:rsid w:val="00524F6D"/>
    <w:rsid w:val="00525E44"/>
    <w:rsid w:val="0052616A"/>
    <w:rsid w:val="00527AA4"/>
    <w:rsid w:val="00530E22"/>
    <w:rsid w:val="00535E83"/>
    <w:rsid w:val="00544B1D"/>
    <w:rsid w:val="00544DFF"/>
    <w:rsid w:val="00544F0E"/>
    <w:rsid w:val="00545085"/>
    <w:rsid w:val="005479CD"/>
    <w:rsid w:val="00550D04"/>
    <w:rsid w:val="00557EC4"/>
    <w:rsid w:val="0056403B"/>
    <w:rsid w:val="005707BF"/>
    <w:rsid w:val="00571CE5"/>
    <w:rsid w:val="00572375"/>
    <w:rsid w:val="00572767"/>
    <w:rsid w:val="005735CD"/>
    <w:rsid w:val="0059137F"/>
    <w:rsid w:val="005940A7"/>
    <w:rsid w:val="00596B85"/>
    <w:rsid w:val="005972CF"/>
    <w:rsid w:val="005A3742"/>
    <w:rsid w:val="005A447D"/>
    <w:rsid w:val="005A4550"/>
    <w:rsid w:val="005A4D0D"/>
    <w:rsid w:val="005A5C66"/>
    <w:rsid w:val="005B08B8"/>
    <w:rsid w:val="005B2B70"/>
    <w:rsid w:val="005B3FA5"/>
    <w:rsid w:val="005B5B76"/>
    <w:rsid w:val="005C06AF"/>
    <w:rsid w:val="005C36F3"/>
    <w:rsid w:val="005C6B7D"/>
    <w:rsid w:val="005C78C8"/>
    <w:rsid w:val="005D1C1D"/>
    <w:rsid w:val="005D3747"/>
    <w:rsid w:val="005E3892"/>
    <w:rsid w:val="005E7E61"/>
    <w:rsid w:val="005F06BC"/>
    <w:rsid w:val="005F22BA"/>
    <w:rsid w:val="005F2CDB"/>
    <w:rsid w:val="005F331C"/>
    <w:rsid w:val="005F41AD"/>
    <w:rsid w:val="005F53A6"/>
    <w:rsid w:val="005F6EBD"/>
    <w:rsid w:val="00602EC1"/>
    <w:rsid w:val="00603EB5"/>
    <w:rsid w:val="0060451A"/>
    <w:rsid w:val="00604D41"/>
    <w:rsid w:val="00615394"/>
    <w:rsid w:val="006212B3"/>
    <w:rsid w:val="00631DE9"/>
    <w:rsid w:val="0063245C"/>
    <w:rsid w:val="006340EB"/>
    <w:rsid w:val="00634F7B"/>
    <w:rsid w:val="006353A7"/>
    <w:rsid w:val="006455A0"/>
    <w:rsid w:val="006528D2"/>
    <w:rsid w:val="00655023"/>
    <w:rsid w:val="0066001C"/>
    <w:rsid w:val="00663168"/>
    <w:rsid w:val="0066422E"/>
    <w:rsid w:val="006650F8"/>
    <w:rsid w:val="00665249"/>
    <w:rsid w:val="00683317"/>
    <w:rsid w:val="00683C19"/>
    <w:rsid w:val="006840B8"/>
    <w:rsid w:val="00685DB9"/>
    <w:rsid w:val="006932AA"/>
    <w:rsid w:val="00694191"/>
    <w:rsid w:val="00694765"/>
    <w:rsid w:val="006979B8"/>
    <w:rsid w:val="006B7861"/>
    <w:rsid w:val="006C1521"/>
    <w:rsid w:val="006C2F73"/>
    <w:rsid w:val="006C74C6"/>
    <w:rsid w:val="006E091D"/>
    <w:rsid w:val="006E7612"/>
    <w:rsid w:val="006F1E28"/>
    <w:rsid w:val="006F3E17"/>
    <w:rsid w:val="006F4CC5"/>
    <w:rsid w:val="00716159"/>
    <w:rsid w:val="007202AB"/>
    <w:rsid w:val="007215F7"/>
    <w:rsid w:val="007276C0"/>
    <w:rsid w:val="0073040D"/>
    <w:rsid w:val="00730F20"/>
    <w:rsid w:val="007331CB"/>
    <w:rsid w:val="0073421E"/>
    <w:rsid w:val="00737792"/>
    <w:rsid w:val="007407BD"/>
    <w:rsid w:val="00740A7B"/>
    <w:rsid w:val="00740D55"/>
    <w:rsid w:val="007465F2"/>
    <w:rsid w:val="007516A7"/>
    <w:rsid w:val="00751770"/>
    <w:rsid w:val="0075391D"/>
    <w:rsid w:val="00761750"/>
    <w:rsid w:val="007627B3"/>
    <w:rsid w:val="007629AA"/>
    <w:rsid w:val="00765B0C"/>
    <w:rsid w:val="0077197D"/>
    <w:rsid w:val="00777918"/>
    <w:rsid w:val="0078006C"/>
    <w:rsid w:val="00785639"/>
    <w:rsid w:val="00785CD7"/>
    <w:rsid w:val="007867C5"/>
    <w:rsid w:val="00787662"/>
    <w:rsid w:val="00790247"/>
    <w:rsid w:val="007911D7"/>
    <w:rsid w:val="00792DDB"/>
    <w:rsid w:val="00795B80"/>
    <w:rsid w:val="00796F1E"/>
    <w:rsid w:val="007977F4"/>
    <w:rsid w:val="007A1B50"/>
    <w:rsid w:val="007A2701"/>
    <w:rsid w:val="007A4E9F"/>
    <w:rsid w:val="007B4557"/>
    <w:rsid w:val="007C1972"/>
    <w:rsid w:val="007C3042"/>
    <w:rsid w:val="007C4FB0"/>
    <w:rsid w:val="007E5868"/>
    <w:rsid w:val="007EB209"/>
    <w:rsid w:val="007F0A9E"/>
    <w:rsid w:val="007F0FE9"/>
    <w:rsid w:val="007F0FFE"/>
    <w:rsid w:val="007F1886"/>
    <w:rsid w:val="007F2ABF"/>
    <w:rsid w:val="007F4A3D"/>
    <w:rsid w:val="008050BF"/>
    <w:rsid w:val="00805DF7"/>
    <w:rsid w:val="00807FE7"/>
    <w:rsid w:val="0081441B"/>
    <w:rsid w:val="00817C3C"/>
    <w:rsid w:val="00821B18"/>
    <w:rsid w:val="008237A7"/>
    <w:rsid w:val="0082456F"/>
    <w:rsid w:val="0082604A"/>
    <w:rsid w:val="0083234E"/>
    <w:rsid w:val="008330A7"/>
    <w:rsid w:val="00833FCF"/>
    <w:rsid w:val="00834966"/>
    <w:rsid w:val="00844F6E"/>
    <w:rsid w:val="00844FFE"/>
    <w:rsid w:val="008450A6"/>
    <w:rsid w:val="008501B7"/>
    <w:rsid w:val="008512A4"/>
    <w:rsid w:val="008529DC"/>
    <w:rsid w:val="00853009"/>
    <w:rsid w:val="00855B0E"/>
    <w:rsid w:val="0085773F"/>
    <w:rsid w:val="00857D87"/>
    <w:rsid w:val="00863397"/>
    <w:rsid w:val="008652D2"/>
    <w:rsid w:val="00867D88"/>
    <w:rsid w:val="00897CEA"/>
    <w:rsid w:val="008A4000"/>
    <w:rsid w:val="008A66E4"/>
    <w:rsid w:val="008B0874"/>
    <w:rsid w:val="008B0C50"/>
    <w:rsid w:val="008B132E"/>
    <w:rsid w:val="008B22A2"/>
    <w:rsid w:val="008B65AC"/>
    <w:rsid w:val="008C01A2"/>
    <w:rsid w:val="008D00B0"/>
    <w:rsid w:val="008D7FD7"/>
    <w:rsid w:val="008E32F5"/>
    <w:rsid w:val="008E67CF"/>
    <w:rsid w:val="008E6EA7"/>
    <w:rsid w:val="008F2FE7"/>
    <w:rsid w:val="008F419F"/>
    <w:rsid w:val="008F6BE7"/>
    <w:rsid w:val="00900A54"/>
    <w:rsid w:val="009014AD"/>
    <w:rsid w:val="009027ED"/>
    <w:rsid w:val="00903AB0"/>
    <w:rsid w:val="00914EBE"/>
    <w:rsid w:val="00915198"/>
    <w:rsid w:val="00925FF4"/>
    <w:rsid w:val="0092780F"/>
    <w:rsid w:val="00927E05"/>
    <w:rsid w:val="009312BF"/>
    <w:rsid w:val="00932B25"/>
    <w:rsid w:val="00933BE7"/>
    <w:rsid w:val="00934325"/>
    <w:rsid w:val="00934BCF"/>
    <w:rsid w:val="009355C9"/>
    <w:rsid w:val="00935F0E"/>
    <w:rsid w:val="0094255C"/>
    <w:rsid w:val="00943BB3"/>
    <w:rsid w:val="0094B99B"/>
    <w:rsid w:val="009525F7"/>
    <w:rsid w:val="009555A1"/>
    <w:rsid w:val="009617F5"/>
    <w:rsid w:val="00963F5A"/>
    <w:rsid w:val="00964327"/>
    <w:rsid w:val="009644B8"/>
    <w:rsid w:val="00966588"/>
    <w:rsid w:val="0097636B"/>
    <w:rsid w:val="009940E8"/>
    <w:rsid w:val="00994445"/>
    <w:rsid w:val="009944B9"/>
    <w:rsid w:val="0099480F"/>
    <w:rsid w:val="00995D3E"/>
    <w:rsid w:val="009975DD"/>
    <w:rsid w:val="00997C3D"/>
    <w:rsid w:val="00997E32"/>
    <w:rsid w:val="009A54FF"/>
    <w:rsid w:val="009B13C4"/>
    <w:rsid w:val="009B2204"/>
    <w:rsid w:val="009B316B"/>
    <w:rsid w:val="009C45E3"/>
    <w:rsid w:val="009C5411"/>
    <w:rsid w:val="009D53A5"/>
    <w:rsid w:val="009D6E71"/>
    <w:rsid w:val="009D7EAD"/>
    <w:rsid w:val="009E2921"/>
    <w:rsid w:val="009E6404"/>
    <w:rsid w:val="009F54F0"/>
    <w:rsid w:val="00A06CE9"/>
    <w:rsid w:val="00A10B4C"/>
    <w:rsid w:val="00A11F6D"/>
    <w:rsid w:val="00A20EB1"/>
    <w:rsid w:val="00A31AB2"/>
    <w:rsid w:val="00A34529"/>
    <w:rsid w:val="00A35F0D"/>
    <w:rsid w:val="00A36E33"/>
    <w:rsid w:val="00A47069"/>
    <w:rsid w:val="00A507EA"/>
    <w:rsid w:val="00A56F19"/>
    <w:rsid w:val="00A63FA5"/>
    <w:rsid w:val="00A658CB"/>
    <w:rsid w:val="00A660C5"/>
    <w:rsid w:val="00A663D0"/>
    <w:rsid w:val="00A6747B"/>
    <w:rsid w:val="00A71ED2"/>
    <w:rsid w:val="00A72D8F"/>
    <w:rsid w:val="00A81509"/>
    <w:rsid w:val="00A82D60"/>
    <w:rsid w:val="00A865DF"/>
    <w:rsid w:val="00A90A80"/>
    <w:rsid w:val="00A9176E"/>
    <w:rsid w:val="00A926BC"/>
    <w:rsid w:val="00A93817"/>
    <w:rsid w:val="00A94424"/>
    <w:rsid w:val="00AB77A4"/>
    <w:rsid w:val="00AC4BD2"/>
    <w:rsid w:val="00AC6660"/>
    <w:rsid w:val="00AC6DD3"/>
    <w:rsid w:val="00AD4FE5"/>
    <w:rsid w:val="00AD7010"/>
    <w:rsid w:val="00AD7C54"/>
    <w:rsid w:val="00AD7F31"/>
    <w:rsid w:val="00AE1B66"/>
    <w:rsid w:val="00AE2E2E"/>
    <w:rsid w:val="00AF3BB9"/>
    <w:rsid w:val="00AF69A0"/>
    <w:rsid w:val="00B025C9"/>
    <w:rsid w:val="00B03565"/>
    <w:rsid w:val="00B07C86"/>
    <w:rsid w:val="00B1038D"/>
    <w:rsid w:val="00B10497"/>
    <w:rsid w:val="00B12083"/>
    <w:rsid w:val="00B12E33"/>
    <w:rsid w:val="00B206DC"/>
    <w:rsid w:val="00B20EF8"/>
    <w:rsid w:val="00B30C78"/>
    <w:rsid w:val="00B323D0"/>
    <w:rsid w:val="00B3489A"/>
    <w:rsid w:val="00B35DBB"/>
    <w:rsid w:val="00B365A4"/>
    <w:rsid w:val="00B51433"/>
    <w:rsid w:val="00B5260C"/>
    <w:rsid w:val="00B541F2"/>
    <w:rsid w:val="00B63848"/>
    <w:rsid w:val="00B64A75"/>
    <w:rsid w:val="00B66B6C"/>
    <w:rsid w:val="00B7298E"/>
    <w:rsid w:val="00B72C23"/>
    <w:rsid w:val="00B75776"/>
    <w:rsid w:val="00B769C4"/>
    <w:rsid w:val="00B80579"/>
    <w:rsid w:val="00B8679B"/>
    <w:rsid w:val="00B878A2"/>
    <w:rsid w:val="00B971EE"/>
    <w:rsid w:val="00BA20F7"/>
    <w:rsid w:val="00BA23ED"/>
    <w:rsid w:val="00BA7390"/>
    <w:rsid w:val="00BB4F94"/>
    <w:rsid w:val="00BC047E"/>
    <w:rsid w:val="00BC4513"/>
    <w:rsid w:val="00BC5091"/>
    <w:rsid w:val="00BC5108"/>
    <w:rsid w:val="00BC657C"/>
    <w:rsid w:val="00BD45EA"/>
    <w:rsid w:val="00BD4F60"/>
    <w:rsid w:val="00BD7ADE"/>
    <w:rsid w:val="00BE3F0F"/>
    <w:rsid w:val="00BE50D4"/>
    <w:rsid w:val="00BF07E4"/>
    <w:rsid w:val="00BF0FA8"/>
    <w:rsid w:val="00BF530F"/>
    <w:rsid w:val="00BF5621"/>
    <w:rsid w:val="00C004B3"/>
    <w:rsid w:val="00C0201C"/>
    <w:rsid w:val="00C02B22"/>
    <w:rsid w:val="00C03385"/>
    <w:rsid w:val="00C03BEE"/>
    <w:rsid w:val="00C0587C"/>
    <w:rsid w:val="00C10F0C"/>
    <w:rsid w:val="00C26227"/>
    <w:rsid w:val="00C332F9"/>
    <w:rsid w:val="00C343FF"/>
    <w:rsid w:val="00C41746"/>
    <w:rsid w:val="00C46AB4"/>
    <w:rsid w:val="00C4724E"/>
    <w:rsid w:val="00C50BAE"/>
    <w:rsid w:val="00C57B0F"/>
    <w:rsid w:val="00C6241A"/>
    <w:rsid w:val="00C63CA1"/>
    <w:rsid w:val="00C65D7E"/>
    <w:rsid w:val="00C67F68"/>
    <w:rsid w:val="00C73E6B"/>
    <w:rsid w:val="00C76D2B"/>
    <w:rsid w:val="00C80CC2"/>
    <w:rsid w:val="00C83407"/>
    <w:rsid w:val="00C85436"/>
    <w:rsid w:val="00C86A01"/>
    <w:rsid w:val="00C90623"/>
    <w:rsid w:val="00C92A1D"/>
    <w:rsid w:val="00C94DE5"/>
    <w:rsid w:val="00CA1E53"/>
    <w:rsid w:val="00CA3553"/>
    <w:rsid w:val="00CA6A93"/>
    <w:rsid w:val="00CA6D8F"/>
    <w:rsid w:val="00CA6F9D"/>
    <w:rsid w:val="00CA7A3F"/>
    <w:rsid w:val="00CB096F"/>
    <w:rsid w:val="00CB3678"/>
    <w:rsid w:val="00CB6629"/>
    <w:rsid w:val="00CC447B"/>
    <w:rsid w:val="00CC466E"/>
    <w:rsid w:val="00CD1A72"/>
    <w:rsid w:val="00CD27D5"/>
    <w:rsid w:val="00CE33C5"/>
    <w:rsid w:val="00CE4449"/>
    <w:rsid w:val="00CE5D8F"/>
    <w:rsid w:val="00CF3655"/>
    <w:rsid w:val="00CF3DE1"/>
    <w:rsid w:val="00CF5405"/>
    <w:rsid w:val="00D0317F"/>
    <w:rsid w:val="00D11228"/>
    <w:rsid w:val="00D12B34"/>
    <w:rsid w:val="00D13FCC"/>
    <w:rsid w:val="00D15093"/>
    <w:rsid w:val="00D16E4B"/>
    <w:rsid w:val="00D172BA"/>
    <w:rsid w:val="00D26324"/>
    <w:rsid w:val="00D26EDD"/>
    <w:rsid w:val="00D277BA"/>
    <w:rsid w:val="00D31B33"/>
    <w:rsid w:val="00D32F06"/>
    <w:rsid w:val="00D34742"/>
    <w:rsid w:val="00D401D0"/>
    <w:rsid w:val="00D53F4F"/>
    <w:rsid w:val="00D62450"/>
    <w:rsid w:val="00D627EA"/>
    <w:rsid w:val="00D630E9"/>
    <w:rsid w:val="00D66FC5"/>
    <w:rsid w:val="00D70CE2"/>
    <w:rsid w:val="00D727A4"/>
    <w:rsid w:val="00D823C1"/>
    <w:rsid w:val="00D8337A"/>
    <w:rsid w:val="00D83594"/>
    <w:rsid w:val="00D84D6B"/>
    <w:rsid w:val="00D86015"/>
    <w:rsid w:val="00DA18B0"/>
    <w:rsid w:val="00DA2F3E"/>
    <w:rsid w:val="00DA44B9"/>
    <w:rsid w:val="00DA7420"/>
    <w:rsid w:val="00DB5689"/>
    <w:rsid w:val="00DB70A5"/>
    <w:rsid w:val="00DC05EE"/>
    <w:rsid w:val="00DC133F"/>
    <w:rsid w:val="00DC70E5"/>
    <w:rsid w:val="00DD01A8"/>
    <w:rsid w:val="00DD164D"/>
    <w:rsid w:val="00DD4200"/>
    <w:rsid w:val="00DD4F9C"/>
    <w:rsid w:val="00DD5AA3"/>
    <w:rsid w:val="00DE0082"/>
    <w:rsid w:val="00DF5819"/>
    <w:rsid w:val="00DF7BF1"/>
    <w:rsid w:val="00DF7BF3"/>
    <w:rsid w:val="00E04525"/>
    <w:rsid w:val="00E07DAF"/>
    <w:rsid w:val="00E128E7"/>
    <w:rsid w:val="00E165AD"/>
    <w:rsid w:val="00E219E7"/>
    <w:rsid w:val="00E221BB"/>
    <w:rsid w:val="00E258DC"/>
    <w:rsid w:val="00E259EA"/>
    <w:rsid w:val="00E30213"/>
    <w:rsid w:val="00E30426"/>
    <w:rsid w:val="00E343A7"/>
    <w:rsid w:val="00E34434"/>
    <w:rsid w:val="00E34DDA"/>
    <w:rsid w:val="00E40F1A"/>
    <w:rsid w:val="00E41A8E"/>
    <w:rsid w:val="00E42B0E"/>
    <w:rsid w:val="00E42EEC"/>
    <w:rsid w:val="00E51674"/>
    <w:rsid w:val="00E54FAC"/>
    <w:rsid w:val="00E55CC0"/>
    <w:rsid w:val="00E564D4"/>
    <w:rsid w:val="00E61C66"/>
    <w:rsid w:val="00E71B79"/>
    <w:rsid w:val="00E84942"/>
    <w:rsid w:val="00E9429E"/>
    <w:rsid w:val="00EA15DA"/>
    <w:rsid w:val="00EA39F0"/>
    <w:rsid w:val="00EA717B"/>
    <w:rsid w:val="00EA7886"/>
    <w:rsid w:val="00EB3ECA"/>
    <w:rsid w:val="00EB4C38"/>
    <w:rsid w:val="00EB7D61"/>
    <w:rsid w:val="00EC2412"/>
    <w:rsid w:val="00EC2481"/>
    <w:rsid w:val="00EC5EDE"/>
    <w:rsid w:val="00ED17EE"/>
    <w:rsid w:val="00ED330F"/>
    <w:rsid w:val="00ED672E"/>
    <w:rsid w:val="00ED6A55"/>
    <w:rsid w:val="00ED6C25"/>
    <w:rsid w:val="00ED7149"/>
    <w:rsid w:val="00EE11E0"/>
    <w:rsid w:val="00EE3AE1"/>
    <w:rsid w:val="00EE4343"/>
    <w:rsid w:val="00EE49E8"/>
    <w:rsid w:val="00EE5892"/>
    <w:rsid w:val="00EF4BA2"/>
    <w:rsid w:val="00EF74C4"/>
    <w:rsid w:val="00F017F4"/>
    <w:rsid w:val="00F078FC"/>
    <w:rsid w:val="00F12BE5"/>
    <w:rsid w:val="00F157E3"/>
    <w:rsid w:val="00F23AF7"/>
    <w:rsid w:val="00F364C8"/>
    <w:rsid w:val="00F364F8"/>
    <w:rsid w:val="00F3726D"/>
    <w:rsid w:val="00F40BC3"/>
    <w:rsid w:val="00F5502E"/>
    <w:rsid w:val="00F556B8"/>
    <w:rsid w:val="00F6168E"/>
    <w:rsid w:val="00F66723"/>
    <w:rsid w:val="00F716B8"/>
    <w:rsid w:val="00F8797A"/>
    <w:rsid w:val="00F9021F"/>
    <w:rsid w:val="00FA12E1"/>
    <w:rsid w:val="00FA3A5E"/>
    <w:rsid w:val="00FC0571"/>
    <w:rsid w:val="00FC1737"/>
    <w:rsid w:val="00FC3218"/>
    <w:rsid w:val="00FC5DF0"/>
    <w:rsid w:val="00FD02DB"/>
    <w:rsid w:val="00FD179F"/>
    <w:rsid w:val="00FD1FDF"/>
    <w:rsid w:val="00FD2D71"/>
    <w:rsid w:val="00FD2ED4"/>
    <w:rsid w:val="00FD600C"/>
    <w:rsid w:val="00FD635A"/>
    <w:rsid w:val="00FE2B6B"/>
    <w:rsid w:val="00FF039F"/>
    <w:rsid w:val="00FF0571"/>
    <w:rsid w:val="00FF0B97"/>
    <w:rsid w:val="00FF1AD3"/>
    <w:rsid w:val="00FF2D78"/>
    <w:rsid w:val="00FF4407"/>
    <w:rsid w:val="013AC742"/>
    <w:rsid w:val="01F49B22"/>
    <w:rsid w:val="020BD510"/>
    <w:rsid w:val="026FA4AE"/>
    <w:rsid w:val="02BED2CA"/>
    <w:rsid w:val="030FFEEB"/>
    <w:rsid w:val="037EC0BF"/>
    <w:rsid w:val="0390FE49"/>
    <w:rsid w:val="039346FF"/>
    <w:rsid w:val="03A017DA"/>
    <w:rsid w:val="03C2C977"/>
    <w:rsid w:val="04019CC5"/>
    <w:rsid w:val="0404A5A4"/>
    <w:rsid w:val="0482A054"/>
    <w:rsid w:val="04C37A46"/>
    <w:rsid w:val="05227E99"/>
    <w:rsid w:val="05566835"/>
    <w:rsid w:val="05659EA0"/>
    <w:rsid w:val="05E34B83"/>
    <w:rsid w:val="05FC7031"/>
    <w:rsid w:val="06226795"/>
    <w:rsid w:val="06744410"/>
    <w:rsid w:val="06778F3D"/>
    <w:rsid w:val="06F2DF91"/>
    <w:rsid w:val="071DC421"/>
    <w:rsid w:val="07236DD9"/>
    <w:rsid w:val="07B26CE0"/>
    <w:rsid w:val="07D3CB2A"/>
    <w:rsid w:val="080AA3AA"/>
    <w:rsid w:val="08461B36"/>
    <w:rsid w:val="089D5BA5"/>
    <w:rsid w:val="08A1D785"/>
    <w:rsid w:val="08D8033F"/>
    <w:rsid w:val="08DA97B1"/>
    <w:rsid w:val="08FD557B"/>
    <w:rsid w:val="08FE9C31"/>
    <w:rsid w:val="0966A92B"/>
    <w:rsid w:val="097148F9"/>
    <w:rsid w:val="09757D13"/>
    <w:rsid w:val="09EAD260"/>
    <w:rsid w:val="09F78300"/>
    <w:rsid w:val="0A322AB5"/>
    <w:rsid w:val="0A7570A0"/>
    <w:rsid w:val="0B9269E3"/>
    <w:rsid w:val="0BB6B02E"/>
    <w:rsid w:val="0BE8899C"/>
    <w:rsid w:val="0C17D309"/>
    <w:rsid w:val="0C5CCAB7"/>
    <w:rsid w:val="0C71D735"/>
    <w:rsid w:val="0C7C2AE1"/>
    <w:rsid w:val="0C92A3BD"/>
    <w:rsid w:val="0CC4BD13"/>
    <w:rsid w:val="0D6582CC"/>
    <w:rsid w:val="0D703784"/>
    <w:rsid w:val="0DA4F423"/>
    <w:rsid w:val="0E2271F1"/>
    <w:rsid w:val="0E2A9536"/>
    <w:rsid w:val="0E878999"/>
    <w:rsid w:val="0E8CEE7E"/>
    <w:rsid w:val="0E9ABFD5"/>
    <w:rsid w:val="0F653751"/>
    <w:rsid w:val="0FFA37C5"/>
    <w:rsid w:val="1016E6AA"/>
    <w:rsid w:val="103D95F0"/>
    <w:rsid w:val="1063F29F"/>
    <w:rsid w:val="10A3857E"/>
    <w:rsid w:val="10BA4099"/>
    <w:rsid w:val="10D901B2"/>
    <w:rsid w:val="10E2C2DE"/>
    <w:rsid w:val="113B4F7F"/>
    <w:rsid w:val="119441C2"/>
    <w:rsid w:val="11B3D6AA"/>
    <w:rsid w:val="11F6E74E"/>
    <w:rsid w:val="120D94CA"/>
    <w:rsid w:val="12251097"/>
    <w:rsid w:val="1251B6A2"/>
    <w:rsid w:val="12562F25"/>
    <w:rsid w:val="126549C5"/>
    <w:rsid w:val="12D32D14"/>
    <w:rsid w:val="1329C52E"/>
    <w:rsid w:val="135FBA73"/>
    <w:rsid w:val="139FB5E8"/>
    <w:rsid w:val="13B6DCA6"/>
    <w:rsid w:val="143CA410"/>
    <w:rsid w:val="1452B3A8"/>
    <w:rsid w:val="148B66F0"/>
    <w:rsid w:val="14C886AF"/>
    <w:rsid w:val="151CA48F"/>
    <w:rsid w:val="155592B6"/>
    <w:rsid w:val="1557E650"/>
    <w:rsid w:val="15A3E054"/>
    <w:rsid w:val="15C3A699"/>
    <w:rsid w:val="15C96A06"/>
    <w:rsid w:val="16197A9F"/>
    <w:rsid w:val="179B483F"/>
    <w:rsid w:val="179EF573"/>
    <w:rsid w:val="17C8593C"/>
    <w:rsid w:val="17F818A6"/>
    <w:rsid w:val="185CD3A8"/>
    <w:rsid w:val="18D4C55E"/>
    <w:rsid w:val="193145D1"/>
    <w:rsid w:val="196BA9BA"/>
    <w:rsid w:val="197319F1"/>
    <w:rsid w:val="1994B81D"/>
    <w:rsid w:val="199663AD"/>
    <w:rsid w:val="1998B50F"/>
    <w:rsid w:val="199FBBCB"/>
    <w:rsid w:val="199FC513"/>
    <w:rsid w:val="19D32885"/>
    <w:rsid w:val="1A5661CF"/>
    <w:rsid w:val="1AED0F60"/>
    <w:rsid w:val="1B431D94"/>
    <w:rsid w:val="1C0FF959"/>
    <w:rsid w:val="1C24D5B4"/>
    <w:rsid w:val="1C3AAF18"/>
    <w:rsid w:val="1D458A5F"/>
    <w:rsid w:val="1D4E8C29"/>
    <w:rsid w:val="1D4ED76D"/>
    <w:rsid w:val="1D4FED6E"/>
    <w:rsid w:val="1D65E479"/>
    <w:rsid w:val="1EAE4675"/>
    <w:rsid w:val="1EB1A9EB"/>
    <w:rsid w:val="1F0BD858"/>
    <w:rsid w:val="1F55DA45"/>
    <w:rsid w:val="204436FB"/>
    <w:rsid w:val="20753962"/>
    <w:rsid w:val="20985A8C"/>
    <w:rsid w:val="210D2FFC"/>
    <w:rsid w:val="214E68B2"/>
    <w:rsid w:val="21631434"/>
    <w:rsid w:val="217A949D"/>
    <w:rsid w:val="2194B441"/>
    <w:rsid w:val="2226A251"/>
    <w:rsid w:val="22952C0C"/>
    <w:rsid w:val="22A601B6"/>
    <w:rsid w:val="22F49023"/>
    <w:rsid w:val="2325D77B"/>
    <w:rsid w:val="2335FD6C"/>
    <w:rsid w:val="233F6630"/>
    <w:rsid w:val="234348DB"/>
    <w:rsid w:val="23C54962"/>
    <w:rsid w:val="23EFA69B"/>
    <w:rsid w:val="240F27F7"/>
    <w:rsid w:val="24106950"/>
    <w:rsid w:val="241C1AA5"/>
    <w:rsid w:val="24572922"/>
    <w:rsid w:val="247B6DC2"/>
    <w:rsid w:val="24864B06"/>
    <w:rsid w:val="249AF9B0"/>
    <w:rsid w:val="24BB040B"/>
    <w:rsid w:val="25584BF7"/>
    <w:rsid w:val="255C7BD3"/>
    <w:rsid w:val="25624E4A"/>
    <w:rsid w:val="25AC8C57"/>
    <w:rsid w:val="25BB7059"/>
    <w:rsid w:val="25FAA01C"/>
    <w:rsid w:val="265050FF"/>
    <w:rsid w:val="2658D392"/>
    <w:rsid w:val="267CFF08"/>
    <w:rsid w:val="26B3943B"/>
    <w:rsid w:val="26EFDF98"/>
    <w:rsid w:val="272A7FF9"/>
    <w:rsid w:val="27A3A563"/>
    <w:rsid w:val="27C78E76"/>
    <w:rsid w:val="27CD059A"/>
    <w:rsid w:val="27EE354E"/>
    <w:rsid w:val="28241A86"/>
    <w:rsid w:val="28F76AEB"/>
    <w:rsid w:val="2953DF33"/>
    <w:rsid w:val="296629D5"/>
    <w:rsid w:val="299F0D8C"/>
    <w:rsid w:val="2A0CD624"/>
    <w:rsid w:val="2A369B2C"/>
    <w:rsid w:val="2A66C5ED"/>
    <w:rsid w:val="2ACA3F89"/>
    <w:rsid w:val="2B347EA6"/>
    <w:rsid w:val="2B448B62"/>
    <w:rsid w:val="2B4FC68A"/>
    <w:rsid w:val="2B5ED7DA"/>
    <w:rsid w:val="2B76257C"/>
    <w:rsid w:val="2BC612A5"/>
    <w:rsid w:val="2C08AD6F"/>
    <w:rsid w:val="2C2E8109"/>
    <w:rsid w:val="2C3619FF"/>
    <w:rsid w:val="2C3D30CD"/>
    <w:rsid w:val="2C9AD574"/>
    <w:rsid w:val="2CA4C5BE"/>
    <w:rsid w:val="2D5BFB4E"/>
    <w:rsid w:val="2D706734"/>
    <w:rsid w:val="2DDD3389"/>
    <w:rsid w:val="2E38203C"/>
    <w:rsid w:val="2E4DB8D7"/>
    <w:rsid w:val="2E6966DD"/>
    <w:rsid w:val="2EB1F7B9"/>
    <w:rsid w:val="2ED06A93"/>
    <w:rsid w:val="2F0D2FAD"/>
    <w:rsid w:val="2F5DCBFB"/>
    <w:rsid w:val="2F8BE922"/>
    <w:rsid w:val="2F8E303C"/>
    <w:rsid w:val="2FFB717B"/>
    <w:rsid w:val="30569FA8"/>
    <w:rsid w:val="305B6BD0"/>
    <w:rsid w:val="306D41B6"/>
    <w:rsid w:val="308E9F50"/>
    <w:rsid w:val="30A266F7"/>
    <w:rsid w:val="30FE5997"/>
    <w:rsid w:val="316B2118"/>
    <w:rsid w:val="3209D415"/>
    <w:rsid w:val="32271179"/>
    <w:rsid w:val="32992204"/>
    <w:rsid w:val="32C6DEB6"/>
    <w:rsid w:val="32DE6E1C"/>
    <w:rsid w:val="33144FC9"/>
    <w:rsid w:val="33A48251"/>
    <w:rsid w:val="33E4C885"/>
    <w:rsid w:val="33F31A8D"/>
    <w:rsid w:val="33F5A0C1"/>
    <w:rsid w:val="3434CB1D"/>
    <w:rsid w:val="3519CF11"/>
    <w:rsid w:val="3545260C"/>
    <w:rsid w:val="357E2379"/>
    <w:rsid w:val="35EF1E6E"/>
    <w:rsid w:val="36541AC4"/>
    <w:rsid w:val="3684C451"/>
    <w:rsid w:val="36C2CCC5"/>
    <w:rsid w:val="36EA9AC0"/>
    <w:rsid w:val="36ECEB4F"/>
    <w:rsid w:val="36F1703A"/>
    <w:rsid w:val="372688D0"/>
    <w:rsid w:val="372E1BB7"/>
    <w:rsid w:val="375C78FF"/>
    <w:rsid w:val="37757693"/>
    <w:rsid w:val="3775AFA7"/>
    <w:rsid w:val="379E45F3"/>
    <w:rsid w:val="37BFA367"/>
    <w:rsid w:val="380DAC51"/>
    <w:rsid w:val="38329795"/>
    <w:rsid w:val="385E790A"/>
    <w:rsid w:val="3860781F"/>
    <w:rsid w:val="38C5E179"/>
    <w:rsid w:val="38FFE89C"/>
    <w:rsid w:val="3949F855"/>
    <w:rsid w:val="396F778F"/>
    <w:rsid w:val="397A5406"/>
    <w:rsid w:val="39C02E69"/>
    <w:rsid w:val="39ED2EA4"/>
    <w:rsid w:val="3A2E7440"/>
    <w:rsid w:val="3A6F6764"/>
    <w:rsid w:val="3A7AE3C9"/>
    <w:rsid w:val="3A90A986"/>
    <w:rsid w:val="3A923FB4"/>
    <w:rsid w:val="3AE2D760"/>
    <w:rsid w:val="3B087160"/>
    <w:rsid w:val="3B1A9087"/>
    <w:rsid w:val="3B3CCEE6"/>
    <w:rsid w:val="3B527197"/>
    <w:rsid w:val="3B64721A"/>
    <w:rsid w:val="3BA6223C"/>
    <w:rsid w:val="3BBB2CCE"/>
    <w:rsid w:val="3BC900C0"/>
    <w:rsid w:val="3BFF74EB"/>
    <w:rsid w:val="3C058492"/>
    <w:rsid w:val="3C192797"/>
    <w:rsid w:val="3C85EA85"/>
    <w:rsid w:val="3D390DE2"/>
    <w:rsid w:val="3DAC708E"/>
    <w:rsid w:val="3DDD6E78"/>
    <w:rsid w:val="3DE117DE"/>
    <w:rsid w:val="3E0A57B8"/>
    <w:rsid w:val="3E0FE954"/>
    <w:rsid w:val="3E147468"/>
    <w:rsid w:val="3E358546"/>
    <w:rsid w:val="3F08D2B3"/>
    <w:rsid w:val="3F2F167A"/>
    <w:rsid w:val="3F5CA3A5"/>
    <w:rsid w:val="3F7C6D58"/>
    <w:rsid w:val="3F897175"/>
    <w:rsid w:val="3F98E9F8"/>
    <w:rsid w:val="4037C5BB"/>
    <w:rsid w:val="40506094"/>
    <w:rsid w:val="408EEC33"/>
    <w:rsid w:val="416AD017"/>
    <w:rsid w:val="42073860"/>
    <w:rsid w:val="42210138"/>
    <w:rsid w:val="423B8A65"/>
    <w:rsid w:val="42B8766D"/>
    <w:rsid w:val="42BDF1F9"/>
    <w:rsid w:val="42CBF3E0"/>
    <w:rsid w:val="43844CB2"/>
    <w:rsid w:val="439A162C"/>
    <w:rsid w:val="439D4C49"/>
    <w:rsid w:val="439DD404"/>
    <w:rsid w:val="43AE2398"/>
    <w:rsid w:val="43C943B0"/>
    <w:rsid w:val="441E7A37"/>
    <w:rsid w:val="44DCC0CA"/>
    <w:rsid w:val="44F5CD96"/>
    <w:rsid w:val="45275AC3"/>
    <w:rsid w:val="455ECA69"/>
    <w:rsid w:val="456507D9"/>
    <w:rsid w:val="45EBC091"/>
    <w:rsid w:val="46317D03"/>
    <w:rsid w:val="46588F88"/>
    <w:rsid w:val="4664F81F"/>
    <w:rsid w:val="469EE4DD"/>
    <w:rsid w:val="472FA9C5"/>
    <w:rsid w:val="4781C0A0"/>
    <w:rsid w:val="47A2698F"/>
    <w:rsid w:val="47BE81AD"/>
    <w:rsid w:val="47E65363"/>
    <w:rsid w:val="490AD7AD"/>
    <w:rsid w:val="49FD7F61"/>
    <w:rsid w:val="4A46C26C"/>
    <w:rsid w:val="4AA63190"/>
    <w:rsid w:val="4AA7991E"/>
    <w:rsid w:val="4AD7CCDB"/>
    <w:rsid w:val="4B42E3CB"/>
    <w:rsid w:val="4B78A7EE"/>
    <w:rsid w:val="4BAC98F9"/>
    <w:rsid w:val="4C5709B1"/>
    <w:rsid w:val="4D699CCE"/>
    <w:rsid w:val="4E1EAAE0"/>
    <w:rsid w:val="4E356E94"/>
    <w:rsid w:val="4E771E6E"/>
    <w:rsid w:val="4ED27989"/>
    <w:rsid w:val="4F670D0F"/>
    <w:rsid w:val="4F8B8A4E"/>
    <w:rsid w:val="4FA82303"/>
    <w:rsid w:val="4FE52AC4"/>
    <w:rsid w:val="4FF4DD45"/>
    <w:rsid w:val="506BA140"/>
    <w:rsid w:val="5124D34B"/>
    <w:rsid w:val="518A7635"/>
    <w:rsid w:val="526E961D"/>
    <w:rsid w:val="527B45B1"/>
    <w:rsid w:val="5285BCEF"/>
    <w:rsid w:val="529A66F7"/>
    <w:rsid w:val="52B519CD"/>
    <w:rsid w:val="52C4BBB8"/>
    <w:rsid w:val="533EE357"/>
    <w:rsid w:val="534B7455"/>
    <w:rsid w:val="54AEDA05"/>
    <w:rsid w:val="55422802"/>
    <w:rsid w:val="5561627A"/>
    <w:rsid w:val="558FF39B"/>
    <w:rsid w:val="55C4A292"/>
    <w:rsid w:val="5606A60A"/>
    <w:rsid w:val="5617634F"/>
    <w:rsid w:val="56DC3B5E"/>
    <w:rsid w:val="56E48BCB"/>
    <w:rsid w:val="57089F16"/>
    <w:rsid w:val="57326B4D"/>
    <w:rsid w:val="574ADCD0"/>
    <w:rsid w:val="578FC962"/>
    <w:rsid w:val="5796774E"/>
    <w:rsid w:val="5799C7E3"/>
    <w:rsid w:val="57E5E15B"/>
    <w:rsid w:val="581617D3"/>
    <w:rsid w:val="582628E0"/>
    <w:rsid w:val="583F52C8"/>
    <w:rsid w:val="5876D3E7"/>
    <w:rsid w:val="58DE8FD2"/>
    <w:rsid w:val="59865346"/>
    <w:rsid w:val="59A8C80A"/>
    <w:rsid w:val="5A01984F"/>
    <w:rsid w:val="5A147126"/>
    <w:rsid w:val="5A254FFA"/>
    <w:rsid w:val="5AECDD3B"/>
    <w:rsid w:val="5AFBFD93"/>
    <w:rsid w:val="5B2E829F"/>
    <w:rsid w:val="5B2FF326"/>
    <w:rsid w:val="5B6B1D17"/>
    <w:rsid w:val="5B90B6FF"/>
    <w:rsid w:val="5BD15BAD"/>
    <w:rsid w:val="5C4F9B05"/>
    <w:rsid w:val="5CDF0B31"/>
    <w:rsid w:val="5DF26BD3"/>
    <w:rsid w:val="5E077B28"/>
    <w:rsid w:val="5E2C6553"/>
    <w:rsid w:val="5EAD3D0C"/>
    <w:rsid w:val="5EC767D7"/>
    <w:rsid w:val="5EED4074"/>
    <w:rsid w:val="5F125600"/>
    <w:rsid w:val="5F338593"/>
    <w:rsid w:val="5F886549"/>
    <w:rsid w:val="5FA59D63"/>
    <w:rsid w:val="6000FC08"/>
    <w:rsid w:val="60913427"/>
    <w:rsid w:val="60E06F40"/>
    <w:rsid w:val="6190E79E"/>
    <w:rsid w:val="61AA6D14"/>
    <w:rsid w:val="61D19C25"/>
    <w:rsid w:val="61D2EBCD"/>
    <w:rsid w:val="6230AB13"/>
    <w:rsid w:val="62744753"/>
    <w:rsid w:val="62BBF600"/>
    <w:rsid w:val="62CC9975"/>
    <w:rsid w:val="634CBFA1"/>
    <w:rsid w:val="636048EF"/>
    <w:rsid w:val="6399891C"/>
    <w:rsid w:val="63C9DD08"/>
    <w:rsid w:val="63D5D200"/>
    <w:rsid w:val="6422DD10"/>
    <w:rsid w:val="64C7B889"/>
    <w:rsid w:val="64E6DBCA"/>
    <w:rsid w:val="6503654C"/>
    <w:rsid w:val="65C02720"/>
    <w:rsid w:val="66DC4482"/>
    <w:rsid w:val="675EC4A7"/>
    <w:rsid w:val="67B6B190"/>
    <w:rsid w:val="67B77C7E"/>
    <w:rsid w:val="67BF35F9"/>
    <w:rsid w:val="68533A43"/>
    <w:rsid w:val="6890BABF"/>
    <w:rsid w:val="68C6FF73"/>
    <w:rsid w:val="68F89E7B"/>
    <w:rsid w:val="6928A229"/>
    <w:rsid w:val="69721A63"/>
    <w:rsid w:val="69E668E2"/>
    <w:rsid w:val="69E7EBC9"/>
    <w:rsid w:val="69EFA19A"/>
    <w:rsid w:val="6AC6B392"/>
    <w:rsid w:val="6AD93638"/>
    <w:rsid w:val="6B004A5D"/>
    <w:rsid w:val="6B4C793F"/>
    <w:rsid w:val="6B6BCB19"/>
    <w:rsid w:val="6BC4E6E2"/>
    <w:rsid w:val="6C38D13C"/>
    <w:rsid w:val="6C78C07D"/>
    <w:rsid w:val="6C87D4DB"/>
    <w:rsid w:val="6C88A64F"/>
    <w:rsid w:val="6CBD2B6A"/>
    <w:rsid w:val="6CE7F571"/>
    <w:rsid w:val="6D4D67DD"/>
    <w:rsid w:val="6D572AA8"/>
    <w:rsid w:val="6DD70328"/>
    <w:rsid w:val="6DDA7376"/>
    <w:rsid w:val="6DF1A179"/>
    <w:rsid w:val="6E0258CC"/>
    <w:rsid w:val="6E065AC0"/>
    <w:rsid w:val="6E0E3DDC"/>
    <w:rsid w:val="6E2CC0E1"/>
    <w:rsid w:val="6F16FBCE"/>
    <w:rsid w:val="6F9F077E"/>
    <w:rsid w:val="6FEE167F"/>
    <w:rsid w:val="6FFFF634"/>
    <w:rsid w:val="70047094"/>
    <w:rsid w:val="701A25BD"/>
    <w:rsid w:val="709027E4"/>
    <w:rsid w:val="70A0FBED"/>
    <w:rsid w:val="7106693E"/>
    <w:rsid w:val="7116B4DF"/>
    <w:rsid w:val="711A4976"/>
    <w:rsid w:val="711E194A"/>
    <w:rsid w:val="71DF80AF"/>
    <w:rsid w:val="71EDF7DE"/>
    <w:rsid w:val="72261C6C"/>
    <w:rsid w:val="722A92A1"/>
    <w:rsid w:val="723C119A"/>
    <w:rsid w:val="72971771"/>
    <w:rsid w:val="72CF7799"/>
    <w:rsid w:val="72F98C1B"/>
    <w:rsid w:val="732C4438"/>
    <w:rsid w:val="73309D44"/>
    <w:rsid w:val="73590F23"/>
    <w:rsid w:val="737911AD"/>
    <w:rsid w:val="737A9563"/>
    <w:rsid w:val="74244912"/>
    <w:rsid w:val="74465CF4"/>
    <w:rsid w:val="745396A0"/>
    <w:rsid w:val="746D64C8"/>
    <w:rsid w:val="749DF16B"/>
    <w:rsid w:val="74D0508A"/>
    <w:rsid w:val="74E2BDB1"/>
    <w:rsid w:val="75612EC7"/>
    <w:rsid w:val="75AC032F"/>
    <w:rsid w:val="75EA401B"/>
    <w:rsid w:val="761E08BF"/>
    <w:rsid w:val="761F0F5F"/>
    <w:rsid w:val="766EB65A"/>
    <w:rsid w:val="76CC73DE"/>
    <w:rsid w:val="777C1449"/>
    <w:rsid w:val="77AA63E8"/>
    <w:rsid w:val="78033223"/>
    <w:rsid w:val="780B7B95"/>
    <w:rsid w:val="78BADAC3"/>
    <w:rsid w:val="78F0947B"/>
    <w:rsid w:val="793809CF"/>
    <w:rsid w:val="79502EF3"/>
    <w:rsid w:val="798787E6"/>
    <w:rsid w:val="79BFC63D"/>
    <w:rsid w:val="7A043A50"/>
    <w:rsid w:val="7A35A69C"/>
    <w:rsid w:val="7A63E0E6"/>
    <w:rsid w:val="7A7B2E53"/>
    <w:rsid w:val="7A92188C"/>
    <w:rsid w:val="7A98EDC2"/>
    <w:rsid w:val="7ACDBE76"/>
    <w:rsid w:val="7ADE4233"/>
    <w:rsid w:val="7AE655D6"/>
    <w:rsid w:val="7AEFEA6B"/>
    <w:rsid w:val="7B2EA4C1"/>
    <w:rsid w:val="7B527BD1"/>
    <w:rsid w:val="7BF59651"/>
    <w:rsid w:val="7C1E33AA"/>
    <w:rsid w:val="7C4045D4"/>
    <w:rsid w:val="7C4B259D"/>
    <w:rsid w:val="7C559D41"/>
    <w:rsid w:val="7D997828"/>
    <w:rsid w:val="7DA21043"/>
    <w:rsid w:val="7DD6DBCF"/>
    <w:rsid w:val="7E21BB99"/>
    <w:rsid w:val="7F021D91"/>
    <w:rsid w:val="7F538C8D"/>
    <w:rsid w:val="7F8FFEAE"/>
    <w:rsid w:val="7F9DB1B6"/>
    <w:rsid w:val="7FEBEED4"/>
    <w:rsid w:val="7FF74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2426"/>
  <w15:docId w15:val="{CC022121-43AF-42EE-98AC-08E6FB16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3ED"/>
    <w:pPr>
      <w:spacing w:after="200" w:line="276" w:lineRule="auto"/>
    </w:pPr>
    <w:rPr>
      <w:sz w:val="22"/>
      <w:szCs w:val="22"/>
      <w:lang w:val="en-GB" w:eastAsia="en-US"/>
    </w:rPr>
  </w:style>
  <w:style w:type="paragraph" w:styleId="Titre1">
    <w:name w:val="heading 1"/>
    <w:basedOn w:val="Normal"/>
    <w:next w:val="Normal"/>
    <w:link w:val="Titre1Car"/>
    <w:uiPriority w:val="9"/>
    <w:qFormat/>
    <w:rsid w:val="003A50D4"/>
    <w:pPr>
      <w:keepNext/>
      <w:numPr>
        <w:numId w:val="6"/>
      </w:numPr>
      <w:spacing w:before="240" w:after="60"/>
      <w:outlineLvl w:val="0"/>
    </w:pPr>
    <w:rPr>
      <w:rFonts w:ascii="Arial" w:eastAsia="Times New Roman" w:hAnsi="Arial" w:cs="Arial"/>
      <w:b/>
      <w:bCs/>
      <w:kern w:val="32"/>
      <w:sz w:val="24"/>
      <w:szCs w:val="24"/>
    </w:rPr>
  </w:style>
  <w:style w:type="paragraph" w:styleId="Titre2">
    <w:name w:val="heading 2"/>
    <w:aliases w:val="Apple Heading 2"/>
    <w:basedOn w:val="Normal"/>
    <w:next w:val="Normal"/>
    <w:link w:val="Titre2Car"/>
    <w:uiPriority w:val="9"/>
    <w:unhideWhenUsed/>
    <w:qFormat/>
    <w:rsid w:val="003A16AD"/>
    <w:pPr>
      <w:spacing w:before="120" w:after="0"/>
      <w:ind w:firstLine="709"/>
      <w:outlineLvl w:val="1"/>
    </w:pPr>
    <w:rPr>
      <w:b/>
      <w:color w:val="585756"/>
      <w:szCs w:val="21"/>
      <w:lang w:val="fr-FR"/>
    </w:rPr>
  </w:style>
  <w:style w:type="paragraph" w:styleId="Titre3">
    <w:name w:val="heading 3"/>
    <w:basedOn w:val="Normal"/>
    <w:next w:val="Normal"/>
    <w:link w:val="Titre3Car"/>
    <w:uiPriority w:val="9"/>
    <w:semiHidden/>
    <w:unhideWhenUsed/>
    <w:qFormat/>
    <w:rsid w:val="00082C0D"/>
    <w:pPr>
      <w:keepNext/>
      <w:spacing w:before="240" w:after="60"/>
      <w:outlineLvl w:val="2"/>
    </w:pPr>
    <w:rPr>
      <w:rFonts w:ascii="Calibri Light" w:eastAsia="Times New Roman" w:hAnsi="Calibri Light"/>
      <w:b/>
      <w:bCs/>
      <w:sz w:val="26"/>
      <w:szCs w:val="26"/>
    </w:rPr>
  </w:style>
  <w:style w:type="paragraph" w:styleId="Titre4">
    <w:name w:val="heading 4"/>
    <w:basedOn w:val="Normal"/>
    <w:next w:val="Normal"/>
    <w:link w:val="Titre4Car"/>
    <w:uiPriority w:val="9"/>
    <w:semiHidden/>
    <w:unhideWhenUsed/>
    <w:qFormat/>
    <w:rsid w:val="00082C0D"/>
    <w:pPr>
      <w:keepNext/>
      <w:spacing w:before="240" w:after="60"/>
      <w:outlineLvl w:val="3"/>
    </w:pPr>
    <w:rPr>
      <w:rFonts w:eastAsia="Times New Roman" w:cs="Arial"/>
      <w:b/>
      <w:bCs/>
      <w:sz w:val="28"/>
      <w:szCs w:val="28"/>
    </w:rPr>
  </w:style>
  <w:style w:type="paragraph" w:styleId="Titre6">
    <w:name w:val="heading 6"/>
    <w:basedOn w:val="Normal"/>
    <w:next w:val="Normal"/>
    <w:link w:val="Titre6Car"/>
    <w:uiPriority w:val="9"/>
    <w:semiHidden/>
    <w:unhideWhenUsed/>
    <w:qFormat/>
    <w:rsid w:val="001A777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Apple Heading 2 Car"/>
    <w:link w:val="Titre2"/>
    <w:uiPriority w:val="9"/>
    <w:rsid w:val="003A16AD"/>
    <w:rPr>
      <w:b/>
      <w:color w:val="585756"/>
      <w:sz w:val="22"/>
      <w:szCs w:val="21"/>
      <w:lang w:val="fr-FR" w:eastAsia="en-US"/>
    </w:rPr>
  </w:style>
  <w:style w:type="character" w:styleId="Appelnotedebasdep">
    <w:name w:val="footnote reference"/>
    <w:aliases w:val="BVI fnr,BVI fnr Car Car,BVI fnr Car,BVI fnr Car Car Car Car,BVI fnr Car Car Car Car Char,BVI fnr Car Car Car Car Char Char Char Char Char,BVI fnr Car Car Car Car Char Char,BVI fnr Char Car Car Car, BVI fnr, BVI fnr Car Car"/>
    <w:link w:val="Char2"/>
    <w:qFormat/>
    <w:rsid w:val="003A16AD"/>
    <w:rPr>
      <w:rFonts w:ascii="Times New Roman" w:hAnsi="Times New Roman"/>
      <w:position w:val="6"/>
      <w:sz w:val="16"/>
    </w:rPr>
  </w:style>
  <w:style w:type="paragraph" w:styleId="Notedebasdepage">
    <w:name w:val="footnote text"/>
    <w:aliases w:val="Footnote Text Char1,Footnote Text Char Char,Char"/>
    <w:basedOn w:val="Normal"/>
    <w:link w:val="NotedebasdepageCar"/>
    <w:autoRedefine/>
    <w:semiHidden/>
    <w:rsid w:val="003A16AD"/>
    <w:pPr>
      <w:tabs>
        <w:tab w:val="left" w:pos="142"/>
      </w:tabs>
      <w:spacing w:after="120" w:line="240" w:lineRule="auto"/>
      <w:ind w:left="142" w:hanging="142"/>
      <w:jc w:val="both"/>
    </w:pPr>
    <w:rPr>
      <w:rFonts w:ascii="Times New Roman" w:eastAsia="Times New Roman" w:hAnsi="Times New Roman"/>
      <w:snapToGrid w:val="0"/>
      <w:sz w:val="20"/>
      <w:szCs w:val="20"/>
    </w:rPr>
  </w:style>
  <w:style w:type="character" w:customStyle="1" w:styleId="NotedebasdepageCar">
    <w:name w:val="Note de bas de page Car"/>
    <w:aliases w:val="Footnote Text Char1 Car,Footnote Text Char Char Car,Char Car"/>
    <w:link w:val="Notedebasdepage"/>
    <w:semiHidden/>
    <w:rsid w:val="003A16AD"/>
    <w:rPr>
      <w:rFonts w:ascii="Times New Roman" w:eastAsia="Times New Roman" w:hAnsi="Times New Roman"/>
      <w:snapToGrid w:val="0"/>
      <w:lang w:eastAsia="en-US"/>
    </w:rPr>
  </w:style>
  <w:style w:type="paragraph" w:customStyle="1" w:styleId="Char2">
    <w:name w:val="Char2"/>
    <w:basedOn w:val="Normal"/>
    <w:link w:val="Appelnotedebasdep"/>
    <w:rsid w:val="003A16AD"/>
    <w:pPr>
      <w:spacing w:after="160" w:line="240" w:lineRule="exact"/>
    </w:pPr>
    <w:rPr>
      <w:rFonts w:ascii="Times New Roman" w:hAnsi="Times New Roman"/>
      <w:position w:val="6"/>
      <w:sz w:val="16"/>
      <w:szCs w:val="20"/>
      <w:lang w:eastAsia="en-GB"/>
    </w:rPr>
  </w:style>
  <w:style w:type="paragraph" w:styleId="En-tte">
    <w:name w:val="header"/>
    <w:basedOn w:val="Normal"/>
    <w:link w:val="En-tteCar"/>
    <w:uiPriority w:val="99"/>
    <w:unhideWhenUsed/>
    <w:rsid w:val="00485519"/>
    <w:pPr>
      <w:tabs>
        <w:tab w:val="center" w:pos="4513"/>
        <w:tab w:val="right" w:pos="9026"/>
      </w:tabs>
    </w:pPr>
  </w:style>
  <w:style w:type="character" w:customStyle="1" w:styleId="En-tteCar">
    <w:name w:val="En-tête Car"/>
    <w:link w:val="En-tte"/>
    <w:uiPriority w:val="99"/>
    <w:rsid w:val="00485519"/>
    <w:rPr>
      <w:sz w:val="22"/>
      <w:szCs w:val="22"/>
      <w:lang w:eastAsia="en-US"/>
    </w:rPr>
  </w:style>
  <w:style w:type="paragraph" w:styleId="Pieddepage">
    <w:name w:val="footer"/>
    <w:basedOn w:val="Normal"/>
    <w:link w:val="PieddepageCar"/>
    <w:uiPriority w:val="99"/>
    <w:unhideWhenUsed/>
    <w:rsid w:val="00485519"/>
    <w:pPr>
      <w:tabs>
        <w:tab w:val="center" w:pos="4513"/>
        <w:tab w:val="right" w:pos="9026"/>
      </w:tabs>
    </w:pPr>
  </w:style>
  <w:style w:type="character" w:customStyle="1" w:styleId="PieddepageCar">
    <w:name w:val="Pied de page Car"/>
    <w:link w:val="Pieddepage"/>
    <w:uiPriority w:val="99"/>
    <w:rsid w:val="00485519"/>
    <w:rPr>
      <w:sz w:val="22"/>
      <w:szCs w:val="22"/>
      <w:lang w:eastAsia="en-US"/>
    </w:rPr>
  </w:style>
  <w:style w:type="character" w:customStyle="1" w:styleId="Titre1Car">
    <w:name w:val="Titre 1 Car"/>
    <w:link w:val="Titre1"/>
    <w:uiPriority w:val="9"/>
    <w:rsid w:val="003A50D4"/>
    <w:rPr>
      <w:rFonts w:ascii="Arial" w:eastAsia="Times New Roman" w:hAnsi="Arial" w:cs="Arial"/>
      <w:b/>
      <w:bCs/>
      <w:kern w:val="32"/>
      <w:sz w:val="24"/>
      <w:szCs w:val="24"/>
      <w:lang w:val="en-GB" w:eastAsia="en-US"/>
    </w:rPr>
  </w:style>
  <w:style w:type="character" w:styleId="Lienhypertexte">
    <w:name w:val="Hyperlink"/>
    <w:uiPriority w:val="99"/>
    <w:unhideWhenUsed/>
    <w:rsid w:val="00D727A4"/>
    <w:rPr>
      <w:color w:val="0000FF"/>
      <w:u w:val="single"/>
    </w:rPr>
  </w:style>
  <w:style w:type="paragraph" w:customStyle="1" w:styleId="paragraph">
    <w:name w:val="paragraph"/>
    <w:basedOn w:val="Normal"/>
    <w:rsid w:val="0092780F"/>
    <w:pPr>
      <w:spacing w:before="100" w:beforeAutospacing="1" w:after="100" w:afterAutospacing="1" w:line="240" w:lineRule="auto"/>
    </w:pPr>
    <w:rPr>
      <w:rFonts w:ascii="Times New Roman" w:eastAsia="Times New Roman" w:hAnsi="Times New Roman"/>
      <w:sz w:val="24"/>
      <w:szCs w:val="24"/>
      <w:lang w:val="fr-BE" w:eastAsia="fr-BE"/>
    </w:rPr>
  </w:style>
  <w:style w:type="character" w:customStyle="1" w:styleId="normaltextrun">
    <w:name w:val="normaltextrun"/>
    <w:rsid w:val="0092780F"/>
  </w:style>
  <w:style w:type="character" w:customStyle="1" w:styleId="eop">
    <w:name w:val="eop"/>
    <w:rsid w:val="0092780F"/>
  </w:style>
  <w:style w:type="paragraph" w:styleId="Textedebulles">
    <w:name w:val="Balloon Text"/>
    <w:basedOn w:val="Normal"/>
    <w:link w:val="TextedebullesCar"/>
    <w:uiPriority w:val="99"/>
    <w:semiHidden/>
    <w:unhideWhenUsed/>
    <w:rsid w:val="00FD2ED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D2ED4"/>
    <w:rPr>
      <w:rFonts w:ascii="Tahoma" w:hAnsi="Tahoma" w:cs="Tahoma"/>
      <w:sz w:val="16"/>
      <w:szCs w:val="16"/>
      <w:lang w:val="en-GB" w:eastAsia="en-US"/>
    </w:rPr>
  </w:style>
  <w:style w:type="table" w:styleId="Grilledutableau">
    <w:name w:val="Table Grid"/>
    <w:basedOn w:val="TableauNormal"/>
    <w:uiPriority w:val="3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1,- List tir,References,texte,figure,Glossaire,liste de tableaux,Titre1,Liste 1,L_4,Paragraphe de liste4,Premier,Bullets,Numbered List Paragraph,ReferencesCxSpLast,Paragraphe de liste1,Paragraphe de liste11,Bullet List"/>
    <w:basedOn w:val="Normal"/>
    <w:link w:val="ParagraphedelisteCar"/>
    <w:uiPriority w:val="34"/>
    <w:qFormat/>
    <w:rsid w:val="005078CC"/>
    <w:pPr>
      <w:ind w:left="720"/>
    </w:pPr>
  </w:style>
  <w:style w:type="paragraph" w:customStyle="1" w:styleId="Default">
    <w:name w:val="Default"/>
    <w:rsid w:val="003263F8"/>
    <w:pPr>
      <w:autoSpaceDE w:val="0"/>
      <w:autoSpaceDN w:val="0"/>
      <w:adjustRightInd w:val="0"/>
    </w:pPr>
    <w:rPr>
      <w:rFonts w:cs="Calibri"/>
      <w:color w:val="000000"/>
      <w:sz w:val="24"/>
      <w:szCs w:val="24"/>
    </w:rPr>
  </w:style>
  <w:style w:type="character" w:customStyle="1" w:styleId="ParagraphedelisteCar">
    <w:name w:val="Paragraphe de liste Car"/>
    <w:aliases w:val="List Paragraph1 Car,- List tir Car,References Car,texte Car,figure Car,Glossaire Car,liste de tableaux Car,Titre1 Car,Liste 1 Car,L_4 Car,Paragraphe de liste4 Car,Premier Car,Bullets Car,Numbered List Paragraph Car"/>
    <w:link w:val="Paragraphedeliste"/>
    <w:uiPriority w:val="34"/>
    <w:locked/>
    <w:rsid w:val="003263F8"/>
    <w:rPr>
      <w:sz w:val="22"/>
      <w:szCs w:val="22"/>
      <w:lang w:val="en-GB" w:eastAsia="en-US"/>
    </w:rPr>
  </w:style>
  <w:style w:type="character" w:customStyle="1" w:styleId="Titre3Car">
    <w:name w:val="Titre 3 Car"/>
    <w:link w:val="Titre3"/>
    <w:uiPriority w:val="9"/>
    <w:semiHidden/>
    <w:rsid w:val="00082C0D"/>
    <w:rPr>
      <w:rFonts w:ascii="Calibri Light" w:eastAsia="Times New Roman" w:hAnsi="Calibri Light"/>
      <w:b/>
      <w:bCs/>
      <w:sz w:val="26"/>
      <w:szCs w:val="26"/>
      <w:lang w:val="en-GB" w:eastAsia="en-US"/>
    </w:rPr>
  </w:style>
  <w:style w:type="character" w:customStyle="1" w:styleId="Titre4Car">
    <w:name w:val="Titre 4 Car"/>
    <w:link w:val="Titre4"/>
    <w:uiPriority w:val="9"/>
    <w:semiHidden/>
    <w:rsid w:val="00082C0D"/>
    <w:rPr>
      <w:rFonts w:eastAsia="Times New Roman" w:cs="Arial"/>
      <w:b/>
      <w:bCs/>
      <w:sz w:val="28"/>
      <w:szCs w:val="28"/>
      <w:lang w:val="en-GB" w:eastAsia="en-US"/>
    </w:rPr>
  </w:style>
  <w:style w:type="table" w:styleId="TableauGrille3-Accentuation5">
    <w:name w:val="Grid Table 3 Accent 5"/>
    <w:basedOn w:val="TableauNormal"/>
    <w:uiPriority w:val="48"/>
    <w:rsid w:val="00082C0D"/>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styleId="TableauGrille5Fonc-Accentuation5">
    <w:name w:val="Grid Table 5 Dark Accent 5"/>
    <w:basedOn w:val="TableauNormal"/>
    <w:uiPriority w:val="50"/>
    <w:rsid w:val="00082C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styleId="TableauGrille6Couleur-Accentuation5">
    <w:name w:val="Grid Table 6 Colorful Accent 5"/>
    <w:basedOn w:val="TableauNormal"/>
    <w:uiPriority w:val="51"/>
    <w:rsid w:val="00082C0D"/>
    <w:rPr>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leauGrille4-Accentuation6">
    <w:name w:val="Grid Table 4 Accent 6"/>
    <w:basedOn w:val="TableauNormal"/>
    <w:uiPriority w:val="49"/>
    <w:rsid w:val="00082C0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TableauListe7Couleur-Accentuation5">
    <w:name w:val="List Table 7 Colorful Accent 5"/>
    <w:basedOn w:val="TableauNormal"/>
    <w:uiPriority w:val="52"/>
    <w:rsid w:val="00082C0D"/>
    <w:rPr>
      <w:color w:val="31849B"/>
    </w:rPr>
    <w:tblPr>
      <w:tblStyleRowBandSize w:val="1"/>
      <w:tblStyleColBandSize w:val="1"/>
    </w:tblPr>
    <w:tblStylePr w:type="firstRow">
      <w:rPr>
        <w:rFonts w:ascii="Segoe UI Emoji" w:eastAsia="Times New Roman" w:hAnsi="Segoe UI Emoji" w:cs="Times New Roman"/>
        <w:i/>
        <w:iCs/>
        <w:sz w:val="26"/>
      </w:rPr>
      <w:tblPr/>
      <w:tcPr>
        <w:tcBorders>
          <w:bottom w:val="single" w:sz="4" w:space="0" w:color="4BACC6"/>
        </w:tcBorders>
        <w:shd w:val="clear" w:color="auto" w:fill="FFFFFF"/>
      </w:tcPr>
    </w:tblStylePr>
    <w:tblStylePr w:type="lastRow">
      <w:rPr>
        <w:rFonts w:ascii="Segoe UI Emoji" w:eastAsia="Times New Roman" w:hAnsi="Segoe UI Emoji" w:cs="Times New Roman"/>
        <w:i/>
        <w:iCs/>
        <w:sz w:val="26"/>
      </w:rPr>
      <w:tblPr/>
      <w:tcPr>
        <w:tcBorders>
          <w:top w:val="single" w:sz="4" w:space="0" w:color="4BACC6"/>
        </w:tcBorders>
        <w:shd w:val="clear" w:color="auto" w:fill="FFFFFF"/>
      </w:tcPr>
    </w:tblStylePr>
    <w:tblStylePr w:type="firstCol">
      <w:pPr>
        <w:jc w:val="right"/>
      </w:pPr>
      <w:rPr>
        <w:rFonts w:ascii="Segoe UI Emoji" w:eastAsia="Times New Roman" w:hAnsi="Segoe UI Emoji" w:cs="Times New Roman"/>
        <w:i/>
        <w:iCs/>
        <w:sz w:val="26"/>
      </w:rPr>
      <w:tblPr/>
      <w:tcPr>
        <w:tcBorders>
          <w:right w:val="single" w:sz="4" w:space="0" w:color="4BACC6"/>
        </w:tcBorders>
        <w:shd w:val="clear" w:color="auto" w:fill="FFFFFF"/>
      </w:tcPr>
    </w:tblStylePr>
    <w:tblStylePr w:type="lastCol">
      <w:rPr>
        <w:rFonts w:ascii="Segoe UI Emoji" w:eastAsia="Times New Roman" w:hAnsi="Segoe UI Emoji"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6Couleur-Accentuation5">
    <w:name w:val="List Table 6 Colorful Accent 5"/>
    <w:basedOn w:val="TableauNormal"/>
    <w:uiPriority w:val="51"/>
    <w:rsid w:val="00082C0D"/>
    <w:rPr>
      <w:color w:val="31849B"/>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Explorateurdedocuments">
    <w:name w:val="Document Map"/>
    <w:basedOn w:val="Normal"/>
    <w:link w:val="ExplorateurdedocumentsCar"/>
    <w:semiHidden/>
    <w:rsid w:val="00082C0D"/>
    <w:pPr>
      <w:numPr>
        <w:numId w:val="12"/>
      </w:numPr>
      <w:shd w:val="clear" w:color="auto" w:fill="000080"/>
      <w:spacing w:after="0" w:line="240" w:lineRule="auto"/>
    </w:pPr>
    <w:rPr>
      <w:rFonts w:ascii="Tahoma" w:eastAsia="Times New Roman" w:hAnsi="Tahoma" w:cs="Tahoma"/>
      <w:snapToGrid w:val="0"/>
      <w:sz w:val="24"/>
      <w:szCs w:val="20"/>
      <w:lang w:val="fr-FR" w:eastAsia="en-GB"/>
    </w:rPr>
  </w:style>
  <w:style w:type="character" w:customStyle="1" w:styleId="ExplorateurdedocumentsCar">
    <w:name w:val="Explorateur de documents Car"/>
    <w:link w:val="Explorateurdedocuments"/>
    <w:semiHidden/>
    <w:rsid w:val="00082C0D"/>
    <w:rPr>
      <w:rFonts w:ascii="Tahoma" w:eastAsia="Times New Roman" w:hAnsi="Tahoma" w:cs="Tahoma"/>
      <w:snapToGrid w:val="0"/>
      <w:sz w:val="24"/>
      <w:shd w:val="clear" w:color="auto" w:fill="000080"/>
      <w:lang w:eastAsia="en-GB"/>
    </w:rPr>
  </w:style>
  <w:style w:type="character" w:styleId="Marquedecommentaire">
    <w:name w:val="annotation reference"/>
    <w:uiPriority w:val="99"/>
    <w:semiHidden/>
    <w:unhideWhenUsed/>
    <w:rsid w:val="00082C0D"/>
    <w:rPr>
      <w:sz w:val="16"/>
      <w:szCs w:val="16"/>
    </w:rPr>
  </w:style>
  <w:style w:type="paragraph" w:styleId="Commentaire">
    <w:name w:val="annotation text"/>
    <w:basedOn w:val="Normal"/>
    <w:link w:val="CommentaireCar"/>
    <w:uiPriority w:val="99"/>
    <w:unhideWhenUsed/>
    <w:rsid w:val="00082C0D"/>
    <w:pPr>
      <w:spacing w:line="240" w:lineRule="auto"/>
    </w:pPr>
    <w:rPr>
      <w:sz w:val="20"/>
      <w:szCs w:val="20"/>
    </w:rPr>
  </w:style>
  <w:style w:type="character" w:customStyle="1" w:styleId="CommentaireCar">
    <w:name w:val="Commentaire Car"/>
    <w:link w:val="Commentaire"/>
    <w:uiPriority w:val="99"/>
    <w:rsid w:val="00082C0D"/>
    <w:rPr>
      <w:lang w:val="en-GB" w:eastAsia="en-US"/>
    </w:rPr>
  </w:style>
  <w:style w:type="paragraph" w:styleId="Objetducommentaire">
    <w:name w:val="annotation subject"/>
    <w:basedOn w:val="Commentaire"/>
    <w:next w:val="Commentaire"/>
    <w:link w:val="ObjetducommentaireCar"/>
    <w:uiPriority w:val="99"/>
    <w:semiHidden/>
    <w:unhideWhenUsed/>
    <w:rsid w:val="00082C0D"/>
    <w:rPr>
      <w:b/>
      <w:bCs/>
    </w:rPr>
  </w:style>
  <w:style w:type="character" w:customStyle="1" w:styleId="ObjetducommentaireCar">
    <w:name w:val="Objet du commentaire Car"/>
    <w:link w:val="Objetducommentaire"/>
    <w:uiPriority w:val="99"/>
    <w:semiHidden/>
    <w:rsid w:val="00082C0D"/>
    <w:rPr>
      <w:b/>
      <w:bCs/>
      <w:lang w:val="en-GB" w:eastAsia="en-US"/>
    </w:rPr>
  </w:style>
  <w:style w:type="paragraph" w:styleId="Sansinterligne">
    <w:name w:val="No Spacing"/>
    <w:link w:val="SansinterligneCar"/>
    <w:uiPriority w:val="1"/>
    <w:qFormat/>
    <w:rsid w:val="00082C0D"/>
    <w:rPr>
      <w:rFonts w:eastAsia="Times New Roman" w:cs="Arial"/>
      <w:sz w:val="22"/>
      <w:szCs w:val="22"/>
    </w:rPr>
  </w:style>
  <w:style w:type="character" w:customStyle="1" w:styleId="SansinterligneCar">
    <w:name w:val="Sans interligne Car"/>
    <w:link w:val="Sansinterligne"/>
    <w:uiPriority w:val="1"/>
    <w:rsid w:val="00082C0D"/>
    <w:rPr>
      <w:rFonts w:eastAsia="Times New Roman" w:cs="Arial"/>
      <w:sz w:val="22"/>
      <w:szCs w:val="22"/>
    </w:rPr>
  </w:style>
  <w:style w:type="paragraph" w:styleId="En-ttedetabledesmatires">
    <w:name w:val="TOC Heading"/>
    <w:basedOn w:val="Titre1"/>
    <w:next w:val="Normal"/>
    <w:uiPriority w:val="39"/>
    <w:unhideWhenUsed/>
    <w:qFormat/>
    <w:rsid w:val="00082C0D"/>
    <w:pPr>
      <w:keepLines/>
      <w:numPr>
        <w:numId w:val="0"/>
      </w:numPr>
      <w:spacing w:after="0" w:line="259" w:lineRule="auto"/>
      <w:jc w:val="both"/>
      <w:outlineLvl w:val="9"/>
    </w:pPr>
    <w:rPr>
      <w:rFonts w:ascii="Cambria" w:hAnsi="Cambria" w:cs="Times New Roman"/>
      <w:b w:val="0"/>
      <w:bCs w:val="0"/>
      <w:color w:val="365F91"/>
      <w:kern w:val="0"/>
      <w:sz w:val="32"/>
      <w:szCs w:val="32"/>
      <w:lang w:val="fr-FR" w:eastAsia="fr-FR"/>
    </w:rPr>
  </w:style>
  <w:style w:type="paragraph" w:styleId="TM1">
    <w:name w:val="toc 1"/>
    <w:basedOn w:val="Normal"/>
    <w:next w:val="Normal"/>
    <w:autoRedefine/>
    <w:uiPriority w:val="39"/>
    <w:unhideWhenUsed/>
    <w:rsid w:val="00082C0D"/>
    <w:pPr>
      <w:spacing w:after="100"/>
    </w:pPr>
  </w:style>
  <w:style w:type="paragraph" w:customStyle="1" w:styleId="cover">
    <w:name w:val="cover"/>
    <w:basedOn w:val="Normal"/>
    <w:link w:val="coverCar"/>
    <w:qFormat/>
    <w:rsid w:val="00082C0D"/>
    <w:pPr>
      <w:spacing w:after="160"/>
    </w:pPr>
    <w:rPr>
      <w:color w:val="585756"/>
      <w:sz w:val="32"/>
    </w:rPr>
  </w:style>
  <w:style w:type="character" w:customStyle="1" w:styleId="coverCar">
    <w:name w:val="cover Car"/>
    <w:link w:val="cover"/>
    <w:rsid w:val="00082C0D"/>
    <w:rPr>
      <w:color w:val="585756"/>
      <w:sz w:val="32"/>
      <w:szCs w:val="22"/>
      <w:lang w:val="en-GB" w:eastAsia="en-US"/>
    </w:rPr>
  </w:style>
  <w:style w:type="paragraph" w:styleId="TM2">
    <w:name w:val="toc 2"/>
    <w:basedOn w:val="Normal"/>
    <w:next w:val="Normal"/>
    <w:autoRedefine/>
    <w:uiPriority w:val="39"/>
    <w:unhideWhenUsed/>
    <w:rsid w:val="00082C0D"/>
    <w:pPr>
      <w:ind w:left="220"/>
    </w:pPr>
  </w:style>
  <w:style w:type="paragraph" w:styleId="TM3">
    <w:name w:val="toc 3"/>
    <w:basedOn w:val="Normal"/>
    <w:next w:val="Normal"/>
    <w:autoRedefine/>
    <w:uiPriority w:val="39"/>
    <w:unhideWhenUsed/>
    <w:rsid w:val="00082C0D"/>
    <w:pPr>
      <w:spacing w:after="100" w:line="259" w:lineRule="auto"/>
      <w:ind w:left="440"/>
    </w:pPr>
    <w:rPr>
      <w:rFonts w:eastAsia="Times New Roman" w:cs="Arial"/>
      <w:lang w:val="fr-FR" w:eastAsia="fr-FR"/>
    </w:rPr>
  </w:style>
  <w:style w:type="paragraph" w:styleId="TM4">
    <w:name w:val="toc 4"/>
    <w:basedOn w:val="Normal"/>
    <w:next w:val="Normal"/>
    <w:autoRedefine/>
    <w:uiPriority w:val="39"/>
    <w:unhideWhenUsed/>
    <w:rsid w:val="00082C0D"/>
    <w:pPr>
      <w:spacing w:after="100" w:line="259" w:lineRule="auto"/>
      <w:ind w:left="660"/>
    </w:pPr>
    <w:rPr>
      <w:rFonts w:eastAsia="Times New Roman" w:cs="Arial"/>
      <w:lang w:val="fr-FR" w:eastAsia="fr-FR"/>
    </w:rPr>
  </w:style>
  <w:style w:type="paragraph" w:styleId="TM5">
    <w:name w:val="toc 5"/>
    <w:basedOn w:val="Normal"/>
    <w:next w:val="Normal"/>
    <w:autoRedefine/>
    <w:uiPriority w:val="39"/>
    <w:unhideWhenUsed/>
    <w:rsid w:val="00082C0D"/>
    <w:pPr>
      <w:spacing w:after="100" w:line="259" w:lineRule="auto"/>
      <w:ind w:left="880"/>
    </w:pPr>
    <w:rPr>
      <w:rFonts w:eastAsia="Times New Roman" w:cs="Arial"/>
      <w:lang w:val="fr-FR" w:eastAsia="fr-FR"/>
    </w:rPr>
  </w:style>
  <w:style w:type="paragraph" w:styleId="TM6">
    <w:name w:val="toc 6"/>
    <w:basedOn w:val="Normal"/>
    <w:next w:val="Normal"/>
    <w:autoRedefine/>
    <w:uiPriority w:val="39"/>
    <w:unhideWhenUsed/>
    <w:rsid w:val="00082C0D"/>
    <w:pPr>
      <w:spacing w:after="100" w:line="259" w:lineRule="auto"/>
      <w:ind w:left="1100"/>
    </w:pPr>
    <w:rPr>
      <w:rFonts w:eastAsia="Times New Roman" w:cs="Arial"/>
      <w:lang w:val="fr-FR" w:eastAsia="fr-FR"/>
    </w:rPr>
  </w:style>
  <w:style w:type="paragraph" w:styleId="TM7">
    <w:name w:val="toc 7"/>
    <w:basedOn w:val="Normal"/>
    <w:next w:val="Normal"/>
    <w:autoRedefine/>
    <w:uiPriority w:val="39"/>
    <w:unhideWhenUsed/>
    <w:rsid w:val="00082C0D"/>
    <w:pPr>
      <w:spacing w:after="100" w:line="259" w:lineRule="auto"/>
      <w:ind w:left="1320"/>
    </w:pPr>
    <w:rPr>
      <w:rFonts w:eastAsia="Times New Roman" w:cs="Arial"/>
      <w:lang w:val="fr-FR" w:eastAsia="fr-FR"/>
    </w:rPr>
  </w:style>
  <w:style w:type="paragraph" w:styleId="TM8">
    <w:name w:val="toc 8"/>
    <w:basedOn w:val="Normal"/>
    <w:next w:val="Normal"/>
    <w:autoRedefine/>
    <w:uiPriority w:val="39"/>
    <w:unhideWhenUsed/>
    <w:rsid w:val="00082C0D"/>
    <w:pPr>
      <w:spacing w:after="100" w:line="259" w:lineRule="auto"/>
      <w:ind w:left="1540"/>
    </w:pPr>
    <w:rPr>
      <w:rFonts w:eastAsia="Times New Roman" w:cs="Arial"/>
      <w:lang w:val="fr-FR" w:eastAsia="fr-FR"/>
    </w:rPr>
  </w:style>
  <w:style w:type="paragraph" w:styleId="TM9">
    <w:name w:val="toc 9"/>
    <w:basedOn w:val="Normal"/>
    <w:next w:val="Normal"/>
    <w:autoRedefine/>
    <w:uiPriority w:val="39"/>
    <w:unhideWhenUsed/>
    <w:rsid w:val="00082C0D"/>
    <w:pPr>
      <w:spacing w:after="100" w:line="259" w:lineRule="auto"/>
      <w:ind w:left="1760"/>
    </w:pPr>
    <w:rPr>
      <w:rFonts w:eastAsia="Times New Roman" w:cs="Arial"/>
      <w:lang w:val="fr-FR" w:eastAsia="fr-FR"/>
    </w:rPr>
  </w:style>
  <w:style w:type="table" w:customStyle="1" w:styleId="Grilledutableau1">
    <w:name w:val="Grille du tableau1"/>
    <w:basedOn w:val="TableauNormal"/>
    <w:next w:val="Grilledutableau"/>
    <w:uiPriority w:val="39"/>
    <w:rsid w:val="00082C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2-notoc">
    <w:name w:val="pprag2 - no toc"/>
    <w:basedOn w:val="Titre3"/>
    <w:qFormat/>
    <w:rsid w:val="00082C0D"/>
    <w:pPr>
      <w:tabs>
        <w:tab w:val="num" w:pos="170"/>
      </w:tabs>
      <w:spacing w:before="0" w:line="360" w:lineRule="auto"/>
    </w:pPr>
    <w:rPr>
      <w:rFonts w:ascii="Times New Roman" w:hAnsi="Times New Roman"/>
      <w:sz w:val="24"/>
      <w:lang w:val="fr-FR" w:eastAsia="en-GB"/>
    </w:rPr>
  </w:style>
  <w:style w:type="paragraph" w:customStyle="1" w:styleId="Heading4a">
    <w:name w:val="Heading 4a"/>
    <w:basedOn w:val="Titre4"/>
    <w:qFormat/>
    <w:rsid w:val="00082C0D"/>
    <w:pPr>
      <w:tabs>
        <w:tab w:val="num" w:pos="2160"/>
      </w:tabs>
      <w:spacing w:before="0" w:line="360" w:lineRule="auto"/>
      <w:ind w:left="2160" w:hanging="360"/>
      <w:jc w:val="both"/>
    </w:pPr>
    <w:rPr>
      <w:rFonts w:ascii="Times New Roman" w:hAnsi="Times New Roman" w:cs="Times New Roman"/>
      <w:bCs w:val="0"/>
      <w:sz w:val="24"/>
      <w:szCs w:val="26"/>
      <w:lang w:val="fr-FR" w:eastAsia="en-GB"/>
    </w:rPr>
  </w:style>
  <w:style w:type="numbering" w:customStyle="1" w:styleId="TypografiPunkttegnSymbolsymbolVenstre063cmHngende0631">
    <w:name w:val="Typografi Punkttegn Symbol (symbol) Venstre:  063 cm Hængende:  06...31"/>
    <w:basedOn w:val="Aucuneliste"/>
    <w:rsid w:val="00082C0D"/>
    <w:pPr>
      <w:numPr>
        <w:numId w:val="14"/>
      </w:numPr>
    </w:pPr>
  </w:style>
  <w:style w:type="paragraph" w:styleId="NormalWeb">
    <w:name w:val="Normal (Web)"/>
    <w:basedOn w:val="Normal"/>
    <w:uiPriority w:val="99"/>
    <w:semiHidden/>
    <w:unhideWhenUsed/>
    <w:rsid w:val="00082C0D"/>
    <w:rPr>
      <w:rFonts w:ascii="Times New Roman" w:hAnsi="Times New Roman"/>
      <w:sz w:val="24"/>
      <w:szCs w:val="24"/>
    </w:rPr>
  </w:style>
  <w:style w:type="paragraph" w:styleId="Rvision">
    <w:name w:val="Revision"/>
    <w:hidden/>
    <w:uiPriority w:val="99"/>
    <w:semiHidden/>
    <w:rsid w:val="00082C0D"/>
    <w:rPr>
      <w:sz w:val="22"/>
      <w:szCs w:val="22"/>
      <w:lang w:val="en-GB" w:eastAsia="en-US"/>
    </w:rPr>
  </w:style>
  <w:style w:type="character" w:styleId="Lienhypertextesuivivisit">
    <w:name w:val="FollowedHyperlink"/>
    <w:basedOn w:val="Policepardfaut"/>
    <w:uiPriority w:val="99"/>
    <w:semiHidden/>
    <w:unhideWhenUsed/>
    <w:rsid w:val="007C4FB0"/>
    <w:rPr>
      <w:color w:val="800080"/>
      <w:u w:val="single"/>
    </w:rPr>
  </w:style>
  <w:style w:type="paragraph" w:customStyle="1" w:styleId="msonormal0">
    <w:name w:val="msonormal"/>
    <w:basedOn w:val="Normal"/>
    <w:rsid w:val="007C4FB0"/>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font5">
    <w:name w:val="font5"/>
    <w:basedOn w:val="Normal"/>
    <w:rsid w:val="007C4FB0"/>
    <w:pPr>
      <w:spacing w:before="100" w:beforeAutospacing="1" w:after="100" w:afterAutospacing="1" w:line="240" w:lineRule="auto"/>
    </w:pPr>
    <w:rPr>
      <w:rFonts w:ascii="Tahoma" w:eastAsia="Times New Roman" w:hAnsi="Tahoma" w:cs="Tahoma"/>
      <w:color w:val="000000"/>
      <w:sz w:val="18"/>
      <w:szCs w:val="18"/>
      <w:lang w:val="fr-FR" w:eastAsia="fr-FR"/>
    </w:rPr>
  </w:style>
  <w:style w:type="paragraph" w:customStyle="1" w:styleId="font6">
    <w:name w:val="font6"/>
    <w:basedOn w:val="Normal"/>
    <w:rsid w:val="007C4FB0"/>
    <w:pPr>
      <w:spacing w:before="100" w:beforeAutospacing="1" w:after="100" w:afterAutospacing="1" w:line="240" w:lineRule="auto"/>
    </w:pPr>
    <w:rPr>
      <w:rFonts w:ascii="Tahoma" w:eastAsia="Times New Roman" w:hAnsi="Tahoma" w:cs="Tahoma"/>
      <w:b/>
      <w:bCs/>
      <w:color w:val="000000"/>
      <w:sz w:val="18"/>
      <w:szCs w:val="18"/>
      <w:lang w:val="fr-FR" w:eastAsia="fr-FR"/>
    </w:rPr>
  </w:style>
  <w:style w:type="paragraph" w:customStyle="1" w:styleId="xl65">
    <w:name w:val="xl6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66">
    <w:name w:val="xl66"/>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7">
    <w:name w:val="xl67"/>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8">
    <w:name w:val="xl68"/>
    <w:basedOn w:val="Normal"/>
    <w:rsid w:val="007C4FB0"/>
    <w:pPr>
      <w:pBdr>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9">
    <w:name w:val="xl69"/>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0">
    <w:name w:val="xl70"/>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1">
    <w:name w:val="xl71"/>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2">
    <w:name w:val="xl72"/>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3">
    <w:name w:val="xl73"/>
    <w:basedOn w:val="Normal"/>
    <w:rsid w:val="007C4FB0"/>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4">
    <w:name w:val="xl74"/>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75">
    <w:name w:val="xl7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6">
    <w:name w:val="xl76"/>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7">
    <w:name w:val="xl77"/>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8">
    <w:name w:val="xl78"/>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79">
    <w:name w:val="xl79"/>
    <w:basedOn w:val="Normal"/>
    <w:rsid w:val="007C4FB0"/>
    <w:pPr>
      <w:pBdr>
        <w:top w:val="single" w:sz="4" w:space="0" w:color="auto"/>
        <w:left w:val="single" w:sz="8"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0">
    <w:name w:val="xl80"/>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1">
    <w:name w:val="xl8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2">
    <w:name w:val="xl82"/>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3">
    <w:name w:val="xl83"/>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4">
    <w:name w:val="xl84"/>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5">
    <w:name w:val="xl85"/>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6">
    <w:name w:val="xl86"/>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7">
    <w:name w:val="xl87"/>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8">
    <w:name w:val="xl88"/>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89">
    <w:name w:val="xl89"/>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90">
    <w:name w:val="xl90"/>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1">
    <w:name w:val="xl9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2">
    <w:name w:val="xl92"/>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3">
    <w:name w:val="xl93"/>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4">
    <w:name w:val="xl94"/>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95">
    <w:name w:val="xl95"/>
    <w:basedOn w:val="Normal"/>
    <w:rsid w:val="007C4FB0"/>
    <w:pPr>
      <w:spacing w:before="100" w:beforeAutospacing="1" w:after="100" w:afterAutospacing="1" w:line="240" w:lineRule="auto"/>
    </w:pPr>
    <w:rPr>
      <w:rFonts w:eastAsia="Times New Roman" w:cs="Calibri"/>
      <w:sz w:val="24"/>
      <w:szCs w:val="24"/>
      <w:lang w:val="fr-FR" w:eastAsia="fr-FR"/>
    </w:rPr>
  </w:style>
  <w:style w:type="paragraph" w:customStyle="1" w:styleId="xl96">
    <w:name w:val="xl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7">
    <w:name w:val="xl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8">
    <w:name w:val="xl98"/>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9">
    <w:name w:val="xl9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00">
    <w:name w:val="xl100"/>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01">
    <w:name w:val="xl10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2">
    <w:name w:val="xl102"/>
    <w:basedOn w:val="Normal"/>
    <w:rsid w:val="007C4FB0"/>
    <w:pP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03">
    <w:name w:val="xl103"/>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4">
    <w:name w:val="xl104"/>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5">
    <w:name w:val="xl105"/>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6">
    <w:name w:val="xl106"/>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s="Calibri"/>
      <w:b/>
      <w:bCs/>
      <w:sz w:val="24"/>
      <w:szCs w:val="24"/>
      <w:lang w:val="fr-FR" w:eastAsia="fr-FR"/>
    </w:rPr>
  </w:style>
  <w:style w:type="paragraph" w:customStyle="1" w:styleId="xl107">
    <w:name w:val="xl10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8">
    <w:name w:val="xl108"/>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9">
    <w:name w:val="xl109"/>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10">
    <w:name w:val="xl11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11">
    <w:name w:val="xl111"/>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12">
    <w:name w:val="xl112"/>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000000"/>
      <w:sz w:val="24"/>
      <w:szCs w:val="24"/>
      <w:lang w:val="fr-FR" w:eastAsia="fr-FR"/>
    </w:rPr>
  </w:style>
  <w:style w:type="paragraph" w:customStyle="1" w:styleId="xl113">
    <w:name w:val="xl113"/>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4">
    <w:name w:val="xl114"/>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5">
    <w:name w:val="xl11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6">
    <w:name w:val="xl11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7">
    <w:name w:val="xl11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8">
    <w:name w:val="xl118"/>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19">
    <w:name w:val="xl11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20">
    <w:name w:val="xl120"/>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1">
    <w:name w:val="xl121"/>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2">
    <w:name w:val="xl122"/>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3">
    <w:name w:val="xl123"/>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4">
    <w:name w:val="xl12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5">
    <w:name w:val="xl12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6">
    <w:name w:val="xl126"/>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7">
    <w:name w:val="xl127"/>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8">
    <w:name w:val="xl12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9">
    <w:name w:val="xl129"/>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0">
    <w:name w:val="xl130"/>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1">
    <w:name w:val="xl13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2">
    <w:name w:val="xl132"/>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3">
    <w:name w:val="xl133"/>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4">
    <w:name w:val="xl134"/>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5">
    <w:name w:val="xl135"/>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6">
    <w:name w:val="xl1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7">
    <w:name w:val="xl137"/>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38">
    <w:name w:val="xl13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39">
    <w:name w:val="xl139"/>
    <w:basedOn w:val="Normal"/>
    <w:rsid w:val="007C4FB0"/>
    <w:pPr>
      <w:pBdr>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0">
    <w:name w:val="xl140"/>
    <w:basedOn w:val="Normal"/>
    <w:rsid w:val="007C4FB0"/>
    <w:pPr>
      <w:pBdr>
        <w:left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1">
    <w:name w:val="xl141"/>
    <w:basedOn w:val="Normal"/>
    <w:rsid w:val="007C4FB0"/>
    <w:pPr>
      <w:pBdr>
        <w:top w:val="single" w:sz="8" w:space="0" w:color="auto"/>
        <w:lef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2">
    <w:name w:val="xl142"/>
    <w:basedOn w:val="Normal"/>
    <w:rsid w:val="007C4FB0"/>
    <w:pPr>
      <w:pBdr>
        <w:top w:val="single" w:sz="8"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3">
    <w:name w:val="xl143"/>
    <w:basedOn w:val="Normal"/>
    <w:rsid w:val="007C4FB0"/>
    <w:pPr>
      <w:pBdr>
        <w:top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4">
    <w:name w:val="xl14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5">
    <w:name w:val="xl14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6">
    <w:name w:val="xl146"/>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7">
    <w:name w:val="xl147"/>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48">
    <w:name w:val="xl148"/>
    <w:basedOn w:val="Normal"/>
    <w:rsid w:val="007C4FB0"/>
    <w:pPr>
      <w:spacing w:before="100" w:beforeAutospacing="1" w:after="100" w:afterAutospacing="1" w:line="240" w:lineRule="auto"/>
      <w:textAlignment w:val="center"/>
    </w:pPr>
    <w:rPr>
      <w:rFonts w:ascii="Arial" w:eastAsia="Times New Roman" w:hAnsi="Arial" w:cs="Arial"/>
      <w:sz w:val="24"/>
      <w:szCs w:val="24"/>
      <w:lang w:val="fr-FR" w:eastAsia="fr-FR"/>
    </w:rPr>
  </w:style>
  <w:style w:type="paragraph" w:customStyle="1" w:styleId="xl149">
    <w:name w:val="xl14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0">
    <w:name w:val="xl15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1">
    <w:name w:val="xl15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2">
    <w:name w:val="xl15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3">
    <w:name w:val="xl15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4">
    <w:name w:val="xl154"/>
    <w:basedOn w:val="Normal"/>
    <w:rsid w:val="007C4FB0"/>
    <w:pPr>
      <w:pBdr>
        <w:top w:val="single" w:sz="4"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5">
    <w:name w:val="xl155"/>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6">
    <w:name w:val="xl156"/>
    <w:basedOn w:val="Normal"/>
    <w:rsid w:val="007C4FB0"/>
    <w:pPr>
      <w:pBdr>
        <w:top w:val="single" w:sz="8" w:space="0" w:color="auto"/>
        <w:left w:val="single" w:sz="4" w:space="0" w:color="auto"/>
        <w:right w:val="single" w:sz="8" w:space="0" w:color="auto"/>
      </w:pBdr>
      <w:shd w:val="clear" w:color="000000" w:fill="F2F2F2"/>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7">
    <w:name w:val="xl15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58">
    <w:name w:val="xl15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9">
    <w:name w:val="xl15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0">
    <w:name w:val="xl16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1">
    <w:name w:val="xl16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2">
    <w:name w:val="xl162"/>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63">
    <w:name w:val="xl163"/>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4">
    <w:name w:val="xl164"/>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5">
    <w:name w:val="xl16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66">
    <w:name w:val="xl166"/>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7">
    <w:name w:val="xl167"/>
    <w:basedOn w:val="Normal"/>
    <w:rsid w:val="007C4FB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8">
    <w:name w:val="xl168"/>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9">
    <w:name w:val="xl16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0">
    <w:name w:val="xl17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1">
    <w:name w:val="xl171"/>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2">
    <w:name w:val="xl17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3">
    <w:name w:val="xl17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4">
    <w:name w:val="xl174"/>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5">
    <w:name w:val="xl17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6">
    <w:name w:val="xl176"/>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7">
    <w:name w:val="xl177"/>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8">
    <w:name w:val="xl17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9">
    <w:name w:val="xl17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0">
    <w:name w:val="xl180"/>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1">
    <w:name w:val="xl181"/>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2">
    <w:name w:val="xl18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3">
    <w:name w:val="xl183"/>
    <w:basedOn w:val="Normal"/>
    <w:rsid w:val="007C4F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4">
    <w:name w:val="xl184"/>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5">
    <w:name w:val="xl18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6">
    <w:name w:val="xl18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7">
    <w:name w:val="xl187"/>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8">
    <w:name w:val="xl18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color w:val="FF0000"/>
      <w:sz w:val="24"/>
      <w:szCs w:val="24"/>
      <w:lang w:val="fr-FR" w:eastAsia="fr-FR"/>
    </w:rPr>
  </w:style>
  <w:style w:type="paragraph" w:customStyle="1" w:styleId="xl189">
    <w:name w:val="xl18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190">
    <w:name w:val="xl19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91">
    <w:name w:val="xl191"/>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92">
    <w:name w:val="xl19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3">
    <w:name w:val="xl19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4">
    <w:name w:val="xl194"/>
    <w:basedOn w:val="Normal"/>
    <w:rsid w:val="007C4FB0"/>
    <w:pP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5">
    <w:name w:val="xl19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6">
    <w:name w:val="xl1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color w:val="000000"/>
      <w:sz w:val="24"/>
      <w:szCs w:val="24"/>
      <w:lang w:val="fr-FR" w:eastAsia="fr-FR"/>
    </w:rPr>
  </w:style>
  <w:style w:type="paragraph" w:customStyle="1" w:styleId="xl197">
    <w:name w:val="xl1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8">
    <w:name w:val="xl198"/>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9">
    <w:name w:val="xl19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00">
    <w:name w:val="xl20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1">
    <w:name w:val="xl201"/>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2">
    <w:name w:val="xl202"/>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203">
    <w:name w:val="xl203"/>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04">
    <w:name w:val="xl204"/>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05">
    <w:name w:val="xl205"/>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6">
    <w:name w:val="xl206"/>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7">
    <w:name w:val="xl207"/>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8">
    <w:name w:val="xl208"/>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9">
    <w:name w:val="xl209"/>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0">
    <w:name w:val="xl210"/>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1">
    <w:name w:val="xl211"/>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2">
    <w:name w:val="xl212"/>
    <w:basedOn w:val="Normal"/>
    <w:rsid w:val="007C4FB0"/>
    <w:pPr>
      <w:spacing w:before="100" w:beforeAutospacing="1" w:after="100" w:afterAutospacing="1" w:line="240" w:lineRule="auto"/>
      <w:textAlignment w:val="center"/>
    </w:pPr>
    <w:rPr>
      <w:rFonts w:eastAsia="Times New Roman" w:cs="Calibri"/>
      <w:sz w:val="28"/>
      <w:szCs w:val="28"/>
      <w:lang w:val="fr-FR" w:eastAsia="fr-FR"/>
    </w:rPr>
  </w:style>
  <w:style w:type="paragraph" w:customStyle="1" w:styleId="xl213">
    <w:name w:val="xl213"/>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4">
    <w:name w:val="xl214"/>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5">
    <w:name w:val="xl21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6">
    <w:name w:val="xl216"/>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7">
    <w:name w:val="xl217"/>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8">
    <w:name w:val="xl21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9">
    <w:name w:val="xl219"/>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0">
    <w:name w:val="xl220"/>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1">
    <w:name w:val="xl221"/>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2">
    <w:name w:val="xl222"/>
    <w:basedOn w:val="Normal"/>
    <w:rsid w:val="007C4FB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223">
    <w:name w:val="xl223"/>
    <w:basedOn w:val="Normal"/>
    <w:rsid w:val="007C4FB0"/>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4">
    <w:name w:val="xl224"/>
    <w:basedOn w:val="Normal"/>
    <w:rsid w:val="007C4F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5">
    <w:name w:val="xl225"/>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6">
    <w:name w:val="xl22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7">
    <w:name w:val="xl22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8">
    <w:name w:val="xl228"/>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29">
    <w:name w:val="xl229"/>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0">
    <w:name w:val="xl23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1">
    <w:name w:val="xl231"/>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2">
    <w:name w:val="xl232"/>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3">
    <w:name w:val="xl233"/>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4">
    <w:name w:val="xl234"/>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5">
    <w:name w:val="xl23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6">
    <w:name w:val="xl2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Style3">
    <w:name w:val="Style3"/>
    <w:basedOn w:val="Titre6"/>
    <w:link w:val="Style3Char"/>
    <w:qFormat/>
    <w:rsid w:val="001A7775"/>
    <w:pPr>
      <w:keepNext w:val="0"/>
      <w:keepLines w:val="0"/>
      <w:spacing w:before="0" w:line="240" w:lineRule="auto"/>
      <w:ind w:left="1080" w:hanging="1080"/>
      <w:jc w:val="center"/>
    </w:pPr>
    <w:rPr>
      <w:rFonts w:ascii="Times New Roman" w:eastAsia="Times New Roman" w:hAnsi="Times New Roman" w:cs="Times New Roman"/>
      <w:b/>
      <w:smallCaps/>
      <w:color w:val="auto"/>
      <w:sz w:val="24"/>
      <w:szCs w:val="24"/>
      <w:lang w:val="en-US"/>
    </w:rPr>
  </w:style>
  <w:style w:type="character" w:customStyle="1" w:styleId="Style3Char">
    <w:name w:val="Style3 Char"/>
    <w:basedOn w:val="Policepardfaut"/>
    <w:link w:val="Style3"/>
    <w:rsid w:val="001A7775"/>
    <w:rPr>
      <w:rFonts w:ascii="Times New Roman" w:eastAsia="Times New Roman" w:hAnsi="Times New Roman"/>
      <w:b/>
      <w:smallCaps/>
      <w:sz w:val="24"/>
      <w:szCs w:val="24"/>
      <w:lang w:val="en-US" w:eastAsia="en-US"/>
    </w:rPr>
  </w:style>
  <w:style w:type="character" w:customStyle="1" w:styleId="Titre6Car">
    <w:name w:val="Titre 6 Car"/>
    <w:basedOn w:val="Policepardfaut"/>
    <w:link w:val="Titre6"/>
    <w:uiPriority w:val="9"/>
    <w:semiHidden/>
    <w:rsid w:val="001A7775"/>
    <w:rPr>
      <w:rFonts w:asciiTheme="majorHAnsi" w:eastAsiaTheme="majorEastAsia" w:hAnsiTheme="majorHAnsi" w:cstheme="majorBidi"/>
      <w:color w:val="243F60" w:themeColor="accent1" w:themeShade="7F"/>
      <w:sz w:val="22"/>
      <w:szCs w:val="22"/>
      <w:lang w:val="en-GB" w:eastAsia="en-US"/>
    </w:rPr>
  </w:style>
  <w:style w:type="character" w:styleId="Numrodepage">
    <w:name w:val="page number"/>
    <w:basedOn w:val="Policepardfaut"/>
    <w:uiPriority w:val="99"/>
    <w:unhideWhenUsed/>
    <w:rsid w:val="005B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73064">
      <w:bodyDiv w:val="1"/>
      <w:marLeft w:val="0"/>
      <w:marRight w:val="0"/>
      <w:marTop w:val="0"/>
      <w:marBottom w:val="0"/>
      <w:divBdr>
        <w:top w:val="none" w:sz="0" w:space="0" w:color="auto"/>
        <w:left w:val="none" w:sz="0" w:space="0" w:color="auto"/>
        <w:bottom w:val="none" w:sz="0" w:space="0" w:color="auto"/>
        <w:right w:val="none" w:sz="0" w:space="0" w:color="auto"/>
      </w:divBdr>
    </w:div>
    <w:div w:id="1079903552">
      <w:bodyDiv w:val="1"/>
      <w:marLeft w:val="0"/>
      <w:marRight w:val="0"/>
      <w:marTop w:val="0"/>
      <w:marBottom w:val="0"/>
      <w:divBdr>
        <w:top w:val="none" w:sz="0" w:space="0" w:color="auto"/>
        <w:left w:val="none" w:sz="0" w:space="0" w:color="auto"/>
        <w:bottom w:val="none" w:sz="0" w:space="0" w:color="auto"/>
        <w:right w:val="none" w:sz="0" w:space="0" w:color="auto"/>
      </w:divBdr>
    </w:div>
    <w:div w:id="1354187121">
      <w:bodyDiv w:val="1"/>
      <w:marLeft w:val="0"/>
      <w:marRight w:val="0"/>
      <w:marTop w:val="0"/>
      <w:marBottom w:val="0"/>
      <w:divBdr>
        <w:top w:val="none" w:sz="0" w:space="0" w:color="auto"/>
        <w:left w:val="none" w:sz="0" w:space="0" w:color="auto"/>
        <w:bottom w:val="none" w:sz="0" w:space="0" w:color="auto"/>
        <w:right w:val="none" w:sz="0" w:space="0" w:color="auto"/>
      </w:divBdr>
    </w:div>
    <w:div w:id="1540820672">
      <w:bodyDiv w:val="1"/>
      <w:marLeft w:val="0"/>
      <w:marRight w:val="0"/>
      <w:marTop w:val="0"/>
      <w:marBottom w:val="0"/>
      <w:divBdr>
        <w:top w:val="none" w:sz="0" w:space="0" w:color="auto"/>
        <w:left w:val="none" w:sz="0" w:space="0" w:color="auto"/>
        <w:bottom w:val="none" w:sz="0" w:space="0" w:color="auto"/>
        <w:right w:val="none" w:sz="0" w:space="0" w:color="auto"/>
      </w:divBdr>
    </w:div>
    <w:div w:id="19175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inances.belgium.be/fr/tresorerie/sanctions-financieres/sanctions-europ%C3%A9ennes-u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inances.belgium.be/fr/tresorerie/sanctions-financieres/sanctions-internationales-nations-uni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inances.belgium.be/fr/sur_le_spf/structure_et_services/administrations_generales/tr%C3%A9sorerie/contr%C3%B4le-des-instruments-1-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eas.europa.eu/sites/eeas/files/restrictive_measures-2017-01-17-clean.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eas.europa.eu/headquarters/headquarters-homepage/8442/consolidated-list-sanctions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247</Value>
      <Value>2</Value>
      <Value>1</Value>
      <Value>385</Value>
    </TaxCatchAll>
    <_dlc_DocId xmlns="508ba6eb-9e09-4fd5-92f2-2d9921329f2d">BFAENABEL-680963957-145062</_dlc_DocId>
    <_dlc_DocIdUrl xmlns="508ba6eb-9e09-4fd5-92f2-2d9921329f2d">
      <Url>https://enabelbe.sharepoint.com/sites/BFA/_layouts/15/DocIdRedir.aspx?ID=BFAENABEL-680963957-145062</Url>
      <Description>BFAENABEL-680963957-145062</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cf76f155ced4ddcb4097134ff3c332f xmlns="017ef222-b715-482d-b25e-e029bead7086">
      <Terms xmlns="http://schemas.microsoft.com/office/infopath/2007/PartnerControls"/>
    </lcf76f155ced4ddcb4097134ff3c332f>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BFA23004</TermName>
          <TermId xmlns="http://schemas.microsoft.com/office/infopath/2007/PartnerControls">e08b0f55-5867-4894-b11d-3deb266b5769</TermId>
        </TermInfo>
      </Terms>
    </e2b781e9cad840cd89b90f5a7e989839>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BFA23004-10021</TermName>
          <TermId xmlns="http://schemas.microsoft.com/office/infopath/2007/PartnerControls">d8671019-84c1-4ada-a1c3-cc594725fdae</TermId>
        </TermInfo>
      </Terms>
    </l9d65098618b4a8fbbe87718e7187e6b>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1652B-DE4B-4953-B892-77B4758EDCAA}">
  <ds:schemaRefs>
    <ds:schemaRef ds:uri="http://schemas.openxmlformats.org/officeDocument/2006/bibliography"/>
  </ds:schemaRefs>
</ds:datastoreItem>
</file>

<file path=customXml/itemProps2.xml><?xml version="1.0" encoding="utf-8"?>
<ds:datastoreItem xmlns:ds="http://schemas.openxmlformats.org/officeDocument/2006/customXml" ds:itemID="{29E7ED3E-FA08-4BE3-9AF5-18FA49B0210C}">
  <ds:schemaRefs>
    <ds:schemaRef ds:uri="http://schemas.microsoft.com/office/2006/metadata/properties"/>
    <ds:schemaRef ds:uri="http://schemas.microsoft.com/office/infopath/2007/PartnerControls"/>
    <ds:schemaRef ds:uri="1c89b6ff-5735-4b3c-9dca-50e80957a65b"/>
    <ds:schemaRef ds:uri="508ba6eb-9e09-4fd5-92f2-2d9921329f2d"/>
    <ds:schemaRef ds:uri="http://schemas.microsoft.com/sharepoint/v3"/>
    <ds:schemaRef ds:uri="14a9c00f-d9e3-4eb9-aad3-f69239d17d9c"/>
    <ds:schemaRef ds:uri="017ef222-b715-482d-b25e-e029bead7086"/>
  </ds:schemaRefs>
</ds:datastoreItem>
</file>

<file path=customXml/itemProps3.xml><?xml version="1.0" encoding="utf-8"?>
<ds:datastoreItem xmlns:ds="http://schemas.openxmlformats.org/officeDocument/2006/customXml" ds:itemID="{77061F72-08B0-46AE-803E-AC36F0E2EDCD}">
  <ds:schemaRefs>
    <ds:schemaRef ds:uri="http://schemas.microsoft.com/sharepoint/events"/>
  </ds:schemaRefs>
</ds:datastoreItem>
</file>

<file path=customXml/itemProps4.xml><?xml version="1.0" encoding="utf-8"?>
<ds:datastoreItem xmlns:ds="http://schemas.openxmlformats.org/officeDocument/2006/customXml" ds:itemID="{CE7231D5-5B57-41F0-9CEA-80782BEA4AED}"/>
</file>

<file path=customXml/itemProps5.xml><?xml version="1.0" encoding="utf-8"?>
<ds:datastoreItem xmlns:ds="http://schemas.openxmlformats.org/officeDocument/2006/customXml" ds:itemID="{7AD1F3F5-CF1E-4694-AC0F-70DACDF918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984</Words>
  <Characters>5414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BTCCTB</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COPPIETERS, Sébastien</dc:creator>
  <cp:lastModifiedBy>OUEDRAOGO/LENGANI, Christiane</cp:lastModifiedBy>
  <cp:revision>9</cp:revision>
  <cp:lastPrinted>2024-10-30T12:32:00Z</cp:lastPrinted>
  <dcterms:created xsi:type="dcterms:W3CDTF">2025-02-01T11:58:00Z</dcterms:created>
  <dcterms:modified xsi:type="dcterms:W3CDTF">2025-09-15T17:10:00Z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Language">
    <vt:lpwstr>2;#FR|e5b11214-e6fc-4287-b1cb-b050c041462c</vt:lpwstr>
  </property>
  <property fmtid="{D5CDD505-2E9C-101B-9397-08002B2CF9AE}" pid="4" name="Owner">
    <vt:lpwstr>10;#OPS|f250bed5-14a2-4c4b-83d5-c0e7762d1032</vt:lpwstr>
  </property>
  <property fmtid="{D5CDD505-2E9C-101B-9397-08002B2CF9AE}" pid="5" name="Type_Document">
    <vt:lpwstr>8;#Template|507c20e7-7939-4ae2-9a5d-822aa0fd4f74</vt:lpwstr>
  </property>
  <property fmtid="{D5CDD505-2E9C-101B-9397-08002B2CF9AE}" pid="6" name="_dlc_DocIdItemGuid">
    <vt:lpwstr>f695aaf5-64ff-4463-acfb-7c6d87042beb</vt:lpwstr>
  </property>
  <property fmtid="{D5CDD505-2E9C-101B-9397-08002B2CF9AE}" pid="7" name="ENABEL_Service">
    <vt:lpwstr>26;#08. PARTNERSHIPS ＆ CONTRACTS|8fa012b9-d987-44e3-bfb9-a564dd1f9647</vt:lpwstr>
  </property>
  <property fmtid="{D5CDD505-2E9C-101B-9397-08002B2CF9AE}" pid="8" name="Document_Language">
    <vt:lpwstr>2;#FR|e5b11214-e6fc-4287-b1cb-b050c041462c</vt:lpwstr>
  </property>
  <property fmtid="{D5CDD505-2E9C-101B-9397-08002B2CF9AE}" pid="9" name="Country">
    <vt:lpwstr>1;#BFA|5c109890-987f-4e01-800e-8d3dbccbd13c</vt:lpwstr>
  </property>
  <property fmtid="{D5CDD505-2E9C-101B-9397-08002B2CF9AE}" pid="10" name="Document_Type">
    <vt:lpwstr/>
  </property>
  <property fmtid="{D5CDD505-2E9C-101B-9397-08002B2CF9AE}" pid="11" name="Document_Status">
    <vt:lpwstr/>
  </property>
  <property fmtid="{D5CDD505-2E9C-101B-9397-08002B2CF9AE}" pid="12" name="MediaServiceImageTags">
    <vt:lpwstr/>
  </property>
  <property fmtid="{D5CDD505-2E9C-101B-9397-08002B2CF9AE}" pid="13" name="Contract_reference">
    <vt:lpwstr>385;#BFA23004-10021|d8671019-84c1-4ada-a1c3-cc594725fdae</vt:lpwstr>
  </property>
  <property fmtid="{D5CDD505-2E9C-101B-9397-08002B2CF9AE}" pid="14" name="Project_code">
    <vt:lpwstr>247;#BFA23004|e08b0f55-5867-4894-b11d-3deb266b5769</vt:lpwstr>
  </property>
  <property fmtid="{D5CDD505-2E9C-101B-9397-08002B2CF9AE}" pid="15" name="e2b781e9cad840cd89b90f5a7e989839">
    <vt:lpwstr/>
  </property>
  <property fmtid="{D5CDD505-2E9C-101B-9397-08002B2CF9AE}" pid="16" name="l9d65098618b4a8fbbe87718e7187e6b">
    <vt:lpwstr/>
  </property>
  <property fmtid="{D5CDD505-2E9C-101B-9397-08002B2CF9AE}" pid="17" name="_docset_NoMedatataSyncRequired">
    <vt:lpwstr>False</vt:lpwstr>
  </property>
</Properties>
</file>